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79"/>
      </w:tblGrid>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center"/>
              <w:rPr>
                <w:rFonts w:ascii="Verdana" w:hAnsi="Verdana"/>
                <w:b/>
              </w:rPr>
            </w:pPr>
            <w:r>
              <w:rPr>
                <w:rFonts w:ascii="Verdana" w:hAnsi="Verdana"/>
                <w:b/>
              </w:rPr>
              <w:t>VII</w:t>
            </w:r>
            <w:r w:rsidRPr="005A032F">
              <w:rPr>
                <w:rFonts w:ascii="Verdana" w:hAnsi="Verdana"/>
                <w:b/>
              </w:rPr>
              <w:t xml:space="preserve"> SEMESTRE</w:t>
            </w: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b/>
                <w:i/>
                <w:sz w:val="22"/>
              </w:rPr>
            </w:pPr>
            <w:r w:rsidRPr="005A032F">
              <w:rPr>
                <w:rFonts w:ascii="Verdana" w:hAnsi="Verdana"/>
                <w:b/>
                <w:i/>
                <w:sz w:val="22"/>
              </w:rPr>
              <w:t>Descripción General:</w:t>
            </w:r>
          </w:p>
        </w:tc>
      </w:tr>
      <w:tr w:rsidR="004F43F6" w:rsidRPr="005A032F" w:rsidTr="00682D10">
        <w:trPr>
          <w:jc w:val="center"/>
        </w:trPr>
        <w:tc>
          <w:tcPr>
            <w:tcW w:w="9779" w:type="dxa"/>
            <w:tcBorders>
              <w:top w:val="single" w:sz="12" w:space="0" w:color="auto"/>
              <w:bottom w:val="single" w:sz="12" w:space="0" w:color="auto"/>
            </w:tcBorders>
          </w:tcPr>
          <w:p w:rsidR="004F43F6" w:rsidRPr="005A032F" w:rsidRDefault="004F43F6" w:rsidP="00682D10">
            <w:pPr>
              <w:tabs>
                <w:tab w:val="left" w:pos="1410"/>
              </w:tabs>
              <w:jc w:val="both"/>
              <w:rPr>
                <w:rFonts w:ascii="Verdana" w:hAnsi="Verdana"/>
                <w:sz w:val="20"/>
              </w:rPr>
            </w:pPr>
          </w:p>
          <w:p w:rsidR="004F43F6" w:rsidRPr="005A032F" w:rsidRDefault="004F43F6" w:rsidP="00682D10">
            <w:pPr>
              <w:tabs>
                <w:tab w:val="left" w:pos="1410"/>
              </w:tabs>
              <w:spacing w:line="276" w:lineRule="auto"/>
              <w:jc w:val="both"/>
              <w:rPr>
                <w:rFonts w:ascii="Verdana" w:hAnsi="Verdana"/>
                <w:sz w:val="20"/>
              </w:rPr>
            </w:pPr>
            <w:r w:rsidRPr="005A032F">
              <w:rPr>
                <w:rFonts w:ascii="Verdana" w:hAnsi="Verdana"/>
                <w:sz w:val="20"/>
              </w:rPr>
              <w:t xml:space="preserve">Asignatura          :  </w:t>
            </w:r>
            <w:r>
              <w:rPr>
                <w:rFonts w:ascii="Verdana" w:hAnsi="Verdana"/>
                <w:sz w:val="20"/>
              </w:rPr>
              <w:t>Administración de la Producción e Inventario II</w:t>
            </w:r>
          </w:p>
          <w:p w:rsidR="004F43F6" w:rsidRPr="005A032F" w:rsidRDefault="004F43F6" w:rsidP="00682D10">
            <w:pPr>
              <w:tabs>
                <w:tab w:val="left" w:pos="1410"/>
              </w:tabs>
              <w:spacing w:line="276" w:lineRule="auto"/>
              <w:jc w:val="both"/>
              <w:rPr>
                <w:rFonts w:ascii="Verdana" w:hAnsi="Verdana"/>
                <w:sz w:val="20"/>
              </w:rPr>
            </w:pPr>
            <w:r w:rsidRPr="005A032F">
              <w:rPr>
                <w:rFonts w:ascii="Verdana" w:hAnsi="Verdana"/>
                <w:sz w:val="20"/>
              </w:rPr>
              <w:t xml:space="preserve">Año                    :  </w:t>
            </w:r>
            <w:r>
              <w:rPr>
                <w:rFonts w:ascii="Verdana" w:hAnsi="Verdana"/>
                <w:sz w:val="20"/>
              </w:rPr>
              <w:t>4to Año</w:t>
            </w:r>
          </w:p>
          <w:p w:rsidR="004F43F6" w:rsidRPr="005A032F" w:rsidRDefault="004F43F6" w:rsidP="00682D10">
            <w:pPr>
              <w:tabs>
                <w:tab w:val="left" w:pos="-2880"/>
              </w:tabs>
              <w:spacing w:line="276" w:lineRule="auto"/>
              <w:jc w:val="both"/>
              <w:rPr>
                <w:rFonts w:ascii="Verdana" w:hAnsi="Verdana"/>
                <w:sz w:val="20"/>
              </w:rPr>
            </w:pPr>
            <w:r w:rsidRPr="005A032F">
              <w:rPr>
                <w:rFonts w:ascii="Verdana" w:hAnsi="Verdana"/>
                <w:sz w:val="20"/>
              </w:rPr>
              <w:t xml:space="preserve">Horas                 :  </w:t>
            </w:r>
            <w:r>
              <w:rPr>
                <w:rFonts w:ascii="Verdana" w:hAnsi="Verdana"/>
                <w:sz w:val="20"/>
              </w:rPr>
              <w:t>4-0-0</w:t>
            </w:r>
          </w:p>
          <w:p w:rsidR="004F43F6" w:rsidRDefault="004F43F6" w:rsidP="00682D10">
            <w:pPr>
              <w:tabs>
                <w:tab w:val="left" w:pos="1410"/>
              </w:tabs>
              <w:spacing w:line="276" w:lineRule="auto"/>
              <w:jc w:val="both"/>
              <w:rPr>
                <w:rFonts w:ascii="Verdana" w:hAnsi="Verdana"/>
                <w:sz w:val="20"/>
              </w:rPr>
            </w:pPr>
            <w:r w:rsidRPr="005A032F">
              <w:rPr>
                <w:rFonts w:ascii="Verdana" w:hAnsi="Verdana"/>
                <w:sz w:val="20"/>
              </w:rPr>
              <w:t xml:space="preserve">Requisitos           : </w:t>
            </w:r>
            <w:r>
              <w:rPr>
                <w:rFonts w:ascii="Verdana" w:hAnsi="Verdana"/>
                <w:sz w:val="20"/>
              </w:rPr>
              <w:t>Administración de la Producción e Inventario I</w:t>
            </w:r>
          </w:p>
          <w:p w:rsidR="004F43F6" w:rsidRPr="00C71245" w:rsidRDefault="004F43F6" w:rsidP="00682D10">
            <w:pPr>
              <w:tabs>
                <w:tab w:val="left" w:pos="1410"/>
              </w:tabs>
              <w:spacing w:line="276" w:lineRule="auto"/>
              <w:jc w:val="both"/>
              <w:rPr>
                <w:rFonts w:ascii="Verdana" w:hAnsi="Verdana"/>
                <w:sz w:val="20"/>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rPr>
            </w:pPr>
            <w:r w:rsidRPr="005A032F">
              <w:rPr>
                <w:rFonts w:ascii="Verdana" w:hAnsi="Verdana"/>
                <w:b/>
                <w:i/>
                <w:sz w:val="22"/>
              </w:rPr>
              <w:t>Objetivos Generales:</w:t>
            </w:r>
          </w:p>
        </w:tc>
      </w:tr>
      <w:tr w:rsidR="004F43F6" w:rsidRPr="005A032F" w:rsidTr="00682D10">
        <w:trPr>
          <w:jc w:val="center"/>
        </w:trPr>
        <w:tc>
          <w:tcPr>
            <w:tcW w:w="9779" w:type="dxa"/>
            <w:tcBorders>
              <w:top w:val="single" w:sz="12" w:space="0" w:color="auto"/>
              <w:bottom w:val="single" w:sz="12" w:space="0" w:color="auto"/>
            </w:tcBorders>
          </w:tcPr>
          <w:p w:rsidR="004F43F6" w:rsidRPr="00E235B5" w:rsidRDefault="004F43F6" w:rsidP="00682D10">
            <w:pPr>
              <w:pStyle w:val="Sangradetextonormal"/>
              <w:spacing w:after="0"/>
              <w:rPr>
                <w:rFonts w:ascii="Verdana" w:hAnsi="Verdana"/>
                <w:sz w:val="16"/>
              </w:rPr>
            </w:pPr>
          </w:p>
          <w:p w:rsidR="004F43F6" w:rsidRPr="00C95C6B" w:rsidRDefault="004F43F6" w:rsidP="004F43F6">
            <w:pPr>
              <w:pStyle w:val="Sangradetextonormal"/>
              <w:numPr>
                <w:ilvl w:val="0"/>
                <w:numId w:val="3"/>
              </w:numPr>
              <w:tabs>
                <w:tab w:val="clear" w:pos="1003"/>
              </w:tabs>
              <w:spacing w:after="0" w:line="276" w:lineRule="auto"/>
              <w:ind w:left="747" w:hanging="425"/>
              <w:jc w:val="both"/>
              <w:rPr>
                <w:rFonts w:ascii="Verdana" w:hAnsi="Verdana"/>
                <w:sz w:val="20"/>
              </w:rPr>
            </w:pPr>
            <w:r>
              <w:rPr>
                <w:rFonts w:ascii="Verdana" w:hAnsi="Verdana"/>
                <w:sz w:val="20"/>
              </w:rPr>
              <w:t xml:space="preserve">Internalizar el concepto de sistemas de producción-inventario como un gran número de elementos los cuales deben ser manejados efectivamente para entregar el producto final en cantidades apropiadas, en el lugar requerido, en el momento deseado, con la calidad deseada y a un precio razonable. </w:t>
            </w:r>
          </w:p>
          <w:p w:rsidR="004F43F6" w:rsidRPr="00E235B5" w:rsidRDefault="004F43F6" w:rsidP="00682D10">
            <w:pPr>
              <w:rPr>
                <w:rFonts w:ascii="Verdana" w:hAnsi="Verdana"/>
                <w:sz w:val="16"/>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b/>
                <w:i/>
                <w:sz w:val="22"/>
              </w:rPr>
            </w:pPr>
            <w:r w:rsidRPr="005A032F">
              <w:rPr>
                <w:rFonts w:ascii="Verdana" w:hAnsi="Verdana"/>
                <w:b/>
                <w:i/>
                <w:sz w:val="22"/>
              </w:rPr>
              <w:t>Contenido Unidades Temáticas:</w:t>
            </w:r>
          </w:p>
        </w:tc>
      </w:tr>
      <w:tr w:rsidR="004F43F6" w:rsidRPr="005A032F" w:rsidTr="00682D10">
        <w:trPr>
          <w:jc w:val="center"/>
        </w:trPr>
        <w:tc>
          <w:tcPr>
            <w:tcW w:w="9779" w:type="dxa"/>
            <w:tcBorders>
              <w:top w:val="single" w:sz="12" w:space="0" w:color="auto"/>
              <w:bottom w:val="single" w:sz="12" w:space="0" w:color="auto"/>
            </w:tcBorders>
          </w:tcPr>
          <w:p w:rsidR="004F43F6" w:rsidRDefault="004F43F6" w:rsidP="00682D10"/>
          <w:p w:rsidR="004F43F6" w:rsidRDefault="004F43F6" w:rsidP="00682D10">
            <w:pPr>
              <w:pStyle w:val="Ttulo4"/>
              <w:numPr>
                <w:ilvl w:val="0"/>
                <w:numId w:val="0"/>
              </w:numPr>
              <w:spacing w:before="0"/>
              <w:rPr>
                <w:rFonts w:ascii="Verdana" w:hAnsi="Verdana"/>
                <w:i/>
                <w:sz w:val="18"/>
              </w:rPr>
            </w:pPr>
            <w:r>
              <w:rPr>
                <w:rFonts w:ascii="Verdana" w:hAnsi="Verdana"/>
                <w:i/>
                <w:sz w:val="18"/>
              </w:rPr>
              <w:t>UNIDAD 1</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DISEÑO DE PRODUCTOS Y PROCESOS</w:t>
            </w:r>
          </w:p>
          <w:p w:rsidR="004F43F6" w:rsidRPr="0052216B" w:rsidRDefault="004F43F6" w:rsidP="00682D10">
            <w:pPr>
              <w:rPr>
                <w:sz w:val="16"/>
              </w:rPr>
            </w:pPr>
          </w:p>
          <w:p w:rsidR="004F43F6" w:rsidRDefault="004F43F6" w:rsidP="004F43F6">
            <w:pPr>
              <w:numPr>
                <w:ilvl w:val="1"/>
                <w:numId w:val="5"/>
              </w:numPr>
              <w:spacing w:line="360" w:lineRule="auto"/>
              <w:ind w:left="1250" w:hanging="350"/>
              <w:rPr>
                <w:rFonts w:ascii="Verdana" w:hAnsi="Verdana"/>
                <w:sz w:val="16"/>
              </w:rPr>
            </w:pPr>
            <w:r>
              <w:rPr>
                <w:rFonts w:ascii="Verdana" w:hAnsi="Verdana"/>
                <w:sz w:val="16"/>
              </w:rPr>
              <w:t>Tipos de productos.</w:t>
            </w:r>
          </w:p>
          <w:p w:rsidR="004F43F6" w:rsidRDefault="004F43F6" w:rsidP="004F43F6">
            <w:pPr>
              <w:numPr>
                <w:ilvl w:val="1"/>
                <w:numId w:val="5"/>
              </w:numPr>
              <w:spacing w:line="360" w:lineRule="auto"/>
              <w:ind w:left="1250" w:hanging="350"/>
              <w:rPr>
                <w:rFonts w:ascii="Verdana" w:hAnsi="Verdana"/>
                <w:sz w:val="16"/>
              </w:rPr>
            </w:pPr>
            <w:r>
              <w:rPr>
                <w:rFonts w:ascii="Verdana" w:hAnsi="Verdana"/>
                <w:sz w:val="16"/>
              </w:rPr>
              <w:t>Tipos de procesos.</w:t>
            </w:r>
          </w:p>
          <w:p w:rsidR="004F43F6" w:rsidRDefault="004F43F6" w:rsidP="004F43F6">
            <w:pPr>
              <w:numPr>
                <w:ilvl w:val="1"/>
                <w:numId w:val="5"/>
              </w:numPr>
              <w:spacing w:line="360" w:lineRule="auto"/>
              <w:ind w:left="1250" w:hanging="350"/>
              <w:rPr>
                <w:rFonts w:ascii="Verdana" w:hAnsi="Verdana"/>
                <w:sz w:val="16"/>
              </w:rPr>
            </w:pPr>
            <w:r>
              <w:rPr>
                <w:rFonts w:ascii="Verdana" w:hAnsi="Verdana"/>
                <w:sz w:val="16"/>
              </w:rPr>
              <w:t>Función Operacional.</w:t>
            </w:r>
          </w:p>
          <w:p w:rsidR="004F43F6" w:rsidRPr="0052216B" w:rsidRDefault="004F43F6" w:rsidP="00682D10">
            <w:pPr>
              <w:spacing w:line="360" w:lineRule="auto"/>
              <w:rPr>
                <w:rFonts w:ascii="Verdana" w:hAnsi="Verdana"/>
                <w:sz w:val="22"/>
              </w:rPr>
            </w:pPr>
          </w:p>
          <w:p w:rsidR="004F43F6" w:rsidRDefault="004F43F6" w:rsidP="00682D10">
            <w:pPr>
              <w:pStyle w:val="Ttulo4"/>
              <w:numPr>
                <w:ilvl w:val="0"/>
                <w:numId w:val="0"/>
              </w:numPr>
              <w:spacing w:before="0"/>
              <w:rPr>
                <w:rFonts w:ascii="Verdana" w:hAnsi="Verdana"/>
                <w:i/>
                <w:sz w:val="18"/>
              </w:rPr>
            </w:pPr>
            <w:r>
              <w:rPr>
                <w:rFonts w:ascii="Verdana" w:hAnsi="Verdana"/>
                <w:i/>
                <w:sz w:val="18"/>
              </w:rPr>
              <w:t>UNIDAD 2</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LOCALIZACIÓN Y CAPACIDAD DE PLANTA</w:t>
            </w:r>
          </w:p>
          <w:p w:rsidR="004F43F6" w:rsidRPr="0052216B" w:rsidRDefault="004F43F6" w:rsidP="00682D10">
            <w:pPr>
              <w:rPr>
                <w:sz w:val="16"/>
              </w:rPr>
            </w:pPr>
          </w:p>
          <w:p w:rsidR="004F43F6" w:rsidRPr="00DE1678" w:rsidRDefault="004F43F6" w:rsidP="004F43F6">
            <w:pPr>
              <w:pStyle w:val="Prrafodelista"/>
              <w:numPr>
                <w:ilvl w:val="0"/>
                <w:numId w:val="6"/>
              </w:numPr>
              <w:spacing w:line="360" w:lineRule="auto"/>
              <w:contextualSpacing w:val="0"/>
              <w:rPr>
                <w:rFonts w:ascii="Verdana" w:hAnsi="Verdana"/>
                <w:vanish/>
                <w:sz w:val="16"/>
              </w:rPr>
            </w:pPr>
          </w:p>
          <w:p w:rsidR="004F43F6" w:rsidRPr="00DE1678" w:rsidRDefault="004F43F6" w:rsidP="004F43F6">
            <w:pPr>
              <w:pStyle w:val="Prrafodelista"/>
              <w:numPr>
                <w:ilvl w:val="0"/>
                <w:numId w:val="6"/>
              </w:numPr>
              <w:spacing w:line="360" w:lineRule="auto"/>
              <w:contextualSpacing w:val="0"/>
              <w:rPr>
                <w:rFonts w:ascii="Verdana" w:hAnsi="Verdana"/>
                <w:vanish/>
                <w:sz w:val="16"/>
              </w:rPr>
            </w:pP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Estudio de localización.</w:t>
            </w: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Factores que influyen en la localización.</w:t>
            </w: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Capacidad de planta.</w:t>
            </w:r>
          </w:p>
          <w:p w:rsidR="004F43F6" w:rsidRPr="0052216B" w:rsidRDefault="004F43F6" w:rsidP="00682D10">
            <w:pPr>
              <w:spacing w:line="360" w:lineRule="auto"/>
              <w:rPr>
                <w:rFonts w:ascii="Verdana" w:hAnsi="Verdana"/>
                <w:sz w:val="22"/>
              </w:rPr>
            </w:pPr>
          </w:p>
          <w:p w:rsidR="004F43F6" w:rsidRDefault="004F43F6" w:rsidP="00682D10">
            <w:pPr>
              <w:pStyle w:val="Ttulo4"/>
              <w:numPr>
                <w:ilvl w:val="0"/>
                <w:numId w:val="0"/>
              </w:numPr>
              <w:spacing w:before="0"/>
              <w:rPr>
                <w:rFonts w:ascii="Verdana" w:hAnsi="Verdana"/>
                <w:i/>
                <w:sz w:val="18"/>
              </w:rPr>
            </w:pPr>
            <w:r>
              <w:rPr>
                <w:rFonts w:ascii="Verdana" w:hAnsi="Verdana"/>
                <w:i/>
                <w:sz w:val="18"/>
              </w:rPr>
              <w:t>UNIDAD 2</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ADMINISTRACIÓN DE LA CALIDAD</w:t>
            </w:r>
          </w:p>
          <w:p w:rsidR="004F43F6" w:rsidRPr="0052216B" w:rsidRDefault="004F43F6" w:rsidP="00682D10">
            <w:pPr>
              <w:rPr>
                <w:sz w:val="16"/>
              </w:rPr>
            </w:pPr>
          </w:p>
          <w:p w:rsidR="004F43F6" w:rsidRPr="00DE1678" w:rsidRDefault="004F43F6" w:rsidP="004F43F6">
            <w:pPr>
              <w:pStyle w:val="Prrafodelista"/>
              <w:numPr>
                <w:ilvl w:val="0"/>
                <w:numId w:val="6"/>
              </w:numPr>
              <w:spacing w:line="360" w:lineRule="auto"/>
              <w:contextualSpacing w:val="0"/>
              <w:rPr>
                <w:rFonts w:ascii="Verdana" w:hAnsi="Verdana"/>
                <w:vanish/>
                <w:sz w:val="16"/>
              </w:rPr>
            </w:pPr>
          </w:p>
          <w:p w:rsidR="004F43F6" w:rsidRDefault="004F43F6" w:rsidP="004F43F6">
            <w:pPr>
              <w:numPr>
                <w:ilvl w:val="1"/>
                <w:numId w:val="6"/>
              </w:numPr>
              <w:spacing w:line="360" w:lineRule="auto"/>
              <w:ind w:left="1250" w:hanging="350"/>
              <w:rPr>
                <w:rFonts w:ascii="Verdana" w:hAnsi="Verdana"/>
                <w:sz w:val="16"/>
              </w:rPr>
            </w:pPr>
            <w:proofErr w:type="spellStart"/>
            <w:r>
              <w:rPr>
                <w:rFonts w:ascii="Verdana" w:hAnsi="Verdana"/>
                <w:sz w:val="16"/>
              </w:rPr>
              <w:t>Just</w:t>
            </w:r>
            <w:proofErr w:type="spellEnd"/>
            <w:r>
              <w:rPr>
                <w:rFonts w:ascii="Verdana" w:hAnsi="Verdana"/>
                <w:sz w:val="16"/>
              </w:rPr>
              <w:t xml:space="preserve"> </w:t>
            </w:r>
            <w:proofErr w:type="spellStart"/>
            <w:r>
              <w:rPr>
                <w:rFonts w:ascii="Verdana" w:hAnsi="Verdana"/>
                <w:sz w:val="16"/>
              </w:rPr>
              <w:t>it</w:t>
            </w:r>
            <w:proofErr w:type="spellEnd"/>
            <w:r>
              <w:rPr>
                <w:rFonts w:ascii="Verdana" w:hAnsi="Verdana"/>
                <w:sz w:val="16"/>
              </w:rPr>
              <w:t xml:space="preserve"> time.</w:t>
            </w: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Calidad total.</w:t>
            </w: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Conceptos y componentes de calidad.</w:t>
            </w:r>
          </w:p>
          <w:p w:rsidR="004F43F6" w:rsidRDefault="004F43F6" w:rsidP="004F43F6">
            <w:pPr>
              <w:numPr>
                <w:ilvl w:val="1"/>
                <w:numId w:val="6"/>
              </w:numPr>
              <w:spacing w:line="360" w:lineRule="auto"/>
              <w:ind w:left="1250" w:hanging="350"/>
              <w:rPr>
                <w:rFonts w:ascii="Verdana" w:hAnsi="Verdana"/>
                <w:sz w:val="16"/>
              </w:rPr>
            </w:pPr>
            <w:r>
              <w:rPr>
                <w:rFonts w:ascii="Verdana" w:hAnsi="Verdana"/>
                <w:sz w:val="16"/>
              </w:rPr>
              <w:t>Aseguramiento de la calidad.</w:t>
            </w:r>
          </w:p>
          <w:p w:rsidR="004F43F6" w:rsidRPr="0052216B" w:rsidRDefault="004F43F6" w:rsidP="00682D10">
            <w:pPr>
              <w:spacing w:line="360" w:lineRule="auto"/>
              <w:rPr>
                <w:rFonts w:ascii="Verdana" w:hAnsi="Verdana"/>
                <w:sz w:val="8"/>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rPr>
            </w:pPr>
            <w:r w:rsidRPr="005A032F">
              <w:rPr>
                <w:rFonts w:ascii="Verdana" w:hAnsi="Verdana"/>
                <w:b/>
                <w:i/>
                <w:sz w:val="22"/>
              </w:rPr>
              <w:t>Bibliografía de Referencia:</w:t>
            </w:r>
          </w:p>
        </w:tc>
      </w:tr>
      <w:tr w:rsidR="004F43F6" w:rsidRPr="005A032F" w:rsidTr="00682D10">
        <w:trPr>
          <w:jc w:val="center"/>
        </w:trPr>
        <w:tc>
          <w:tcPr>
            <w:tcW w:w="9779" w:type="dxa"/>
            <w:tcBorders>
              <w:top w:val="single" w:sz="12" w:space="0" w:color="auto"/>
            </w:tcBorders>
          </w:tcPr>
          <w:p w:rsidR="004F43F6" w:rsidRPr="0052216B" w:rsidRDefault="004F43F6" w:rsidP="00682D10">
            <w:pPr>
              <w:jc w:val="both"/>
              <w:rPr>
                <w:rFonts w:ascii="Verdana" w:hAnsi="Verdana"/>
                <w:sz w:val="20"/>
              </w:rPr>
            </w:pPr>
          </w:p>
          <w:p w:rsidR="004F43F6" w:rsidRDefault="004F43F6" w:rsidP="004F43F6">
            <w:pPr>
              <w:numPr>
                <w:ilvl w:val="0"/>
                <w:numId w:val="2"/>
              </w:numPr>
              <w:spacing w:line="276" w:lineRule="auto"/>
              <w:rPr>
                <w:rFonts w:ascii="Verdana" w:hAnsi="Verdana"/>
                <w:sz w:val="16"/>
              </w:rPr>
            </w:pPr>
            <w:r>
              <w:rPr>
                <w:rFonts w:ascii="Verdana" w:hAnsi="Verdana"/>
                <w:sz w:val="16"/>
              </w:rPr>
              <w:t xml:space="preserve">Chase, Richard; </w:t>
            </w:r>
            <w:proofErr w:type="spellStart"/>
            <w:r>
              <w:rPr>
                <w:rFonts w:ascii="Verdana" w:hAnsi="Verdana"/>
                <w:sz w:val="16"/>
              </w:rPr>
              <w:t>Aquilano</w:t>
            </w:r>
            <w:proofErr w:type="spellEnd"/>
            <w:r>
              <w:rPr>
                <w:rFonts w:ascii="Verdana" w:hAnsi="Verdana"/>
                <w:sz w:val="16"/>
              </w:rPr>
              <w:t>, Nicholas &amp; Jacob, Robert; Administración de Producción y Operaciones, 8° Edición.</w:t>
            </w:r>
          </w:p>
          <w:p w:rsidR="004F43F6" w:rsidRDefault="004F43F6" w:rsidP="004F43F6">
            <w:pPr>
              <w:numPr>
                <w:ilvl w:val="0"/>
                <w:numId w:val="2"/>
              </w:numPr>
              <w:spacing w:line="276" w:lineRule="auto"/>
              <w:rPr>
                <w:rFonts w:ascii="Verdana" w:hAnsi="Verdana"/>
                <w:sz w:val="16"/>
              </w:rPr>
            </w:pPr>
            <w:r>
              <w:rPr>
                <w:rFonts w:ascii="Verdana" w:hAnsi="Verdana"/>
                <w:sz w:val="16"/>
              </w:rPr>
              <w:t xml:space="preserve">F. </w:t>
            </w:r>
            <w:proofErr w:type="spellStart"/>
            <w:r>
              <w:rPr>
                <w:rFonts w:ascii="Verdana" w:hAnsi="Verdana"/>
                <w:sz w:val="16"/>
              </w:rPr>
              <w:t>Stoner</w:t>
            </w:r>
            <w:proofErr w:type="spellEnd"/>
            <w:r>
              <w:rPr>
                <w:rFonts w:ascii="Verdana" w:hAnsi="Verdana"/>
                <w:sz w:val="16"/>
              </w:rPr>
              <w:t xml:space="preserve">, James &amp; </w:t>
            </w:r>
            <w:proofErr w:type="spellStart"/>
            <w:r>
              <w:rPr>
                <w:rFonts w:ascii="Verdana" w:hAnsi="Verdana"/>
                <w:sz w:val="16"/>
              </w:rPr>
              <w:t>Freman</w:t>
            </w:r>
            <w:proofErr w:type="spellEnd"/>
            <w:r>
              <w:rPr>
                <w:rFonts w:ascii="Verdana" w:hAnsi="Verdana"/>
                <w:sz w:val="16"/>
              </w:rPr>
              <w:t>, Edward; Administración, 5° Edición.</w:t>
            </w:r>
          </w:p>
          <w:p w:rsidR="004F43F6" w:rsidRDefault="004F43F6" w:rsidP="004F43F6">
            <w:pPr>
              <w:numPr>
                <w:ilvl w:val="0"/>
                <w:numId w:val="2"/>
              </w:numPr>
              <w:spacing w:line="276" w:lineRule="auto"/>
              <w:rPr>
                <w:rFonts w:ascii="Verdana" w:hAnsi="Verdana"/>
                <w:sz w:val="16"/>
              </w:rPr>
            </w:pPr>
            <w:r>
              <w:rPr>
                <w:rFonts w:ascii="Verdana" w:hAnsi="Verdana"/>
                <w:sz w:val="16"/>
              </w:rPr>
              <w:t>Moreno, María; Gestión de Calidad y Diseño de Organizaciones.</w:t>
            </w:r>
          </w:p>
          <w:p w:rsidR="004F43F6" w:rsidRDefault="004F43F6" w:rsidP="004F43F6">
            <w:pPr>
              <w:numPr>
                <w:ilvl w:val="0"/>
                <w:numId w:val="2"/>
              </w:numPr>
              <w:spacing w:line="276" w:lineRule="auto"/>
              <w:rPr>
                <w:rFonts w:ascii="Verdana" w:hAnsi="Verdana"/>
                <w:sz w:val="16"/>
              </w:rPr>
            </w:pPr>
            <w:r>
              <w:rPr>
                <w:rFonts w:ascii="Verdana" w:hAnsi="Verdana"/>
                <w:sz w:val="16"/>
              </w:rPr>
              <w:t>Everett, Adam &amp; Ronald, Ebert; Administración de Producción y Operaciones, 4° Edición.</w:t>
            </w:r>
          </w:p>
          <w:p w:rsidR="004F43F6" w:rsidRDefault="004F43F6" w:rsidP="004F43F6">
            <w:pPr>
              <w:numPr>
                <w:ilvl w:val="0"/>
                <w:numId w:val="2"/>
              </w:numPr>
              <w:spacing w:line="276" w:lineRule="auto"/>
              <w:rPr>
                <w:rFonts w:ascii="Verdana" w:hAnsi="Verdana"/>
                <w:sz w:val="16"/>
              </w:rPr>
            </w:pPr>
            <w:proofErr w:type="spellStart"/>
            <w:r>
              <w:rPr>
                <w:rFonts w:ascii="Verdana" w:hAnsi="Verdana"/>
                <w:sz w:val="16"/>
              </w:rPr>
              <w:t>Scroeber</w:t>
            </w:r>
            <w:proofErr w:type="spellEnd"/>
            <w:r>
              <w:rPr>
                <w:rFonts w:ascii="Verdana" w:hAnsi="Verdana"/>
                <w:sz w:val="16"/>
              </w:rPr>
              <w:t>, Roger; Administración de Operaciones, 3° Edición.</w:t>
            </w:r>
          </w:p>
          <w:p w:rsidR="004F43F6" w:rsidRPr="0052216B" w:rsidRDefault="004F43F6" w:rsidP="004F43F6">
            <w:pPr>
              <w:numPr>
                <w:ilvl w:val="0"/>
                <w:numId w:val="2"/>
              </w:numPr>
              <w:spacing w:line="276" w:lineRule="auto"/>
              <w:rPr>
                <w:rFonts w:ascii="Verdana" w:hAnsi="Verdana"/>
                <w:sz w:val="16"/>
              </w:rPr>
            </w:pPr>
            <w:r>
              <w:rPr>
                <w:rFonts w:ascii="Verdana" w:hAnsi="Verdana"/>
                <w:sz w:val="16"/>
              </w:rPr>
              <w:t xml:space="preserve">Juran J. M. &amp; </w:t>
            </w:r>
            <w:proofErr w:type="spellStart"/>
            <w:r>
              <w:rPr>
                <w:rFonts w:ascii="Verdana" w:hAnsi="Verdana"/>
                <w:sz w:val="16"/>
              </w:rPr>
              <w:t>Gryna</w:t>
            </w:r>
            <w:proofErr w:type="spellEnd"/>
            <w:r>
              <w:rPr>
                <w:rFonts w:ascii="Verdana" w:hAnsi="Verdana"/>
                <w:sz w:val="16"/>
              </w:rPr>
              <w:t xml:space="preserve"> F. M.; Análisis y Planeación de la Calidad, McGraw-Hill, 3° Edición.</w:t>
            </w:r>
          </w:p>
          <w:p w:rsidR="004F43F6" w:rsidRPr="0052216B" w:rsidRDefault="004F43F6" w:rsidP="00682D10">
            <w:pPr>
              <w:spacing w:line="276" w:lineRule="auto"/>
              <w:ind w:left="720"/>
              <w:rPr>
                <w:rFonts w:ascii="Verdana" w:hAnsi="Verdana"/>
                <w:sz w:val="20"/>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center"/>
              <w:rPr>
                <w:rFonts w:ascii="Verdana" w:hAnsi="Verdana"/>
                <w:b/>
              </w:rPr>
            </w:pPr>
            <w:r>
              <w:rPr>
                <w:rFonts w:ascii="Verdana" w:hAnsi="Verdana"/>
                <w:b/>
              </w:rPr>
              <w:t>VII</w:t>
            </w:r>
            <w:r w:rsidRPr="005A032F">
              <w:rPr>
                <w:rFonts w:ascii="Verdana" w:hAnsi="Verdana"/>
                <w:b/>
              </w:rPr>
              <w:t xml:space="preserve"> SEMESTRE</w:t>
            </w: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b/>
                <w:i/>
                <w:sz w:val="22"/>
              </w:rPr>
            </w:pPr>
            <w:r w:rsidRPr="005A032F">
              <w:rPr>
                <w:rFonts w:ascii="Verdana" w:hAnsi="Verdana"/>
                <w:b/>
                <w:i/>
                <w:sz w:val="22"/>
              </w:rPr>
              <w:lastRenderedPageBreak/>
              <w:t>Descripción General:</w:t>
            </w:r>
          </w:p>
        </w:tc>
      </w:tr>
      <w:tr w:rsidR="004F43F6" w:rsidRPr="005A032F" w:rsidTr="00682D10">
        <w:trPr>
          <w:jc w:val="center"/>
        </w:trPr>
        <w:tc>
          <w:tcPr>
            <w:tcW w:w="9779" w:type="dxa"/>
            <w:tcBorders>
              <w:top w:val="single" w:sz="12" w:space="0" w:color="auto"/>
              <w:bottom w:val="single" w:sz="12" w:space="0" w:color="auto"/>
            </w:tcBorders>
          </w:tcPr>
          <w:p w:rsidR="004F43F6" w:rsidRPr="0052216B" w:rsidRDefault="004F43F6" w:rsidP="00682D10">
            <w:pPr>
              <w:tabs>
                <w:tab w:val="left" w:pos="1410"/>
              </w:tabs>
              <w:jc w:val="both"/>
              <w:rPr>
                <w:rFonts w:ascii="Verdana" w:hAnsi="Verdana"/>
                <w:sz w:val="18"/>
              </w:rPr>
            </w:pPr>
          </w:p>
          <w:p w:rsidR="004F43F6" w:rsidRPr="005A032F" w:rsidRDefault="004F43F6" w:rsidP="00682D10">
            <w:pPr>
              <w:tabs>
                <w:tab w:val="left" w:pos="1410"/>
              </w:tabs>
              <w:spacing w:line="276" w:lineRule="auto"/>
              <w:jc w:val="both"/>
              <w:rPr>
                <w:rFonts w:ascii="Verdana" w:hAnsi="Verdana"/>
                <w:sz w:val="20"/>
              </w:rPr>
            </w:pPr>
            <w:r w:rsidRPr="005A032F">
              <w:rPr>
                <w:rFonts w:ascii="Verdana" w:hAnsi="Verdana"/>
                <w:sz w:val="20"/>
              </w:rPr>
              <w:t xml:space="preserve">Asignatura          :  </w:t>
            </w:r>
            <w:r>
              <w:rPr>
                <w:rFonts w:ascii="Verdana" w:hAnsi="Verdana"/>
                <w:sz w:val="20"/>
              </w:rPr>
              <w:t>Inglés III</w:t>
            </w:r>
          </w:p>
          <w:p w:rsidR="004F43F6" w:rsidRPr="005A032F" w:rsidRDefault="004F43F6" w:rsidP="00682D10">
            <w:pPr>
              <w:tabs>
                <w:tab w:val="left" w:pos="1410"/>
              </w:tabs>
              <w:spacing w:line="276" w:lineRule="auto"/>
              <w:jc w:val="both"/>
              <w:rPr>
                <w:rFonts w:ascii="Verdana" w:hAnsi="Verdana"/>
                <w:sz w:val="20"/>
              </w:rPr>
            </w:pPr>
            <w:r w:rsidRPr="005A032F">
              <w:rPr>
                <w:rFonts w:ascii="Verdana" w:hAnsi="Verdana"/>
                <w:sz w:val="20"/>
              </w:rPr>
              <w:t xml:space="preserve">Año                    :  </w:t>
            </w:r>
            <w:r>
              <w:rPr>
                <w:rFonts w:ascii="Verdana" w:hAnsi="Verdana"/>
                <w:sz w:val="20"/>
              </w:rPr>
              <w:t>4er Año</w:t>
            </w:r>
          </w:p>
          <w:p w:rsidR="004F43F6" w:rsidRPr="005A032F" w:rsidRDefault="004F43F6" w:rsidP="00682D10">
            <w:pPr>
              <w:tabs>
                <w:tab w:val="left" w:pos="-2880"/>
              </w:tabs>
              <w:spacing w:line="276" w:lineRule="auto"/>
              <w:jc w:val="both"/>
              <w:rPr>
                <w:rFonts w:ascii="Verdana" w:hAnsi="Verdana"/>
                <w:sz w:val="20"/>
              </w:rPr>
            </w:pPr>
            <w:r w:rsidRPr="005A032F">
              <w:rPr>
                <w:rFonts w:ascii="Verdana" w:hAnsi="Verdana"/>
                <w:sz w:val="20"/>
              </w:rPr>
              <w:t xml:space="preserve">Horas                 :  </w:t>
            </w:r>
            <w:r>
              <w:rPr>
                <w:rFonts w:ascii="Verdana" w:hAnsi="Verdana"/>
                <w:sz w:val="20"/>
              </w:rPr>
              <w:t>4-0-0</w:t>
            </w:r>
          </w:p>
          <w:p w:rsidR="004F43F6" w:rsidRPr="005A032F" w:rsidRDefault="004F43F6" w:rsidP="00682D10">
            <w:pPr>
              <w:spacing w:line="276" w:lineRule="auto"/>
              <w:jc w:val="both"/>
              <w:rPr>
                <w:rFonts w:ascii="Verdana" w:hAnsi="Verdana"/>
                <w:i/>
                <w:sz w:val="20"/>
              </w:rPr>
            </w:pPr>
            <w:r w:rsidRPr="005A032F">
              <w:rPr>
                <w:rFonts w:ascii="Verdana" w:hAnsi="Verdana"/>
                <w:sz w:val="20"/>
              </w:rPr>
              <w:t xml:space="preserve">Requisitos           :  </w:t>
            </w:r>
            <w:r>
              <w:rPr>
                <w:rFonts w:ascii="Verdana" w:hAnsi="Verdana"/>
                <w:sz w:val="20"/>
              </w:rPr>
              <w:t>Inglés II</w:t>
            </w:r>
          </w:p>
          <w:p w:rsidR="004F43F6" w:rsidRPr="0052216B" w:rsidRDefault="004F43F6" w:rsidP="00682D10">
            <w:pPr>
              <w:jc w:val="both"/>
              <w:rPr>
                <w:rFonts w:ascii="Verdana" w:hAnsi="Verdana"/>
                <w:i/>
                <w:sz w:val="18"/>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rPr>
            </w:pPr>
            <w:r w:rsidRPr="005A032F">
              <w:rPr>
                <w:rFonts w:ascii="Verdana" w:hAnsi="Verdana"/>
                <w:b/>
                <w:i/>
                <w:sz w:val="22"/>
              </w:rPr>
              <w:t>Objetivos Generales:</w:t>
            </w:r>
          </w:p>
        </w:tc>
      </w:tr>
      <w:tr w:rsidR="004F43F6" w:rsidRPr="005A032F" w:rsidTr="00682D10">
        <w:trPr>
          <w:jc w:val="center"/>
        </w:trPr>
        <w:tc>
          <w:tcPr>
            <w:tcW w:w="9779" w:type="dxa"/>
            <w:tcBorders>
              <w:top w:val="single" w:sz="12" w:space="0" w:color="auto"/>
              <w:bottom w:val="single" w:sz="12" w:space="0" w:color="auto"/>
            </w:tcBorders>
          </w:tcPr>
          <w:p w:rsidR="004F43F6" w:rsidRPr="0052216B" w:rsidRDefault="004F43F6" w:rsidP="00682D10">
            <w:pPr>
              <w:pStyle w:val="Sangradetextonormal"/>
              <w:ind w:left="0"/>
              <w:rPr>
                <w:rFonts w:ascii="Verdana" w:hAnsi="Verdana"/>
                <w:sz w:val="10"/>
              </w:rPr>
            </w:pPr>
          </w:p>
          <w:p w:rsidR="004F43F6" w:rsidRDefault="004F43F6" w:rsidP="004F43F6">
            <w:pPr>
              <w:pStyle w:val="Sangradetextonormal"/>
              <w:numPr>
                <w:ilvl w:val="0"/>
                <w:numId w:val="3"/>
              </w:numPr>
              <w:tabs>
                <w:tab w:val="clear" w:pos="1003"/>
              </w:tabs>
              <w:spacing w:line="276" w:lineRule="auto"/>
              <w:ind w:left="747" w:hanging="425"/>
              <w:jc w:val="both"/>
              <w:rPr>
                <w:rFonts w:ascii="Verdana" w:hAnsi="Verdana"/>
                <w:sz w:val="20"/>
              </w:rPr>
            </w:pPr>
            <w:r>
              <w:rPr>
                <w:rFonts w:ascii="Verdana" w:hAnsi="Verdana"/>
                <w:sz w:val="20"/>
              </w:rPr>
              <w:t>Desarrollar la habilidad para comunicarse en el idioma inglés en forma oral y escrita, haciendo uso de las estructuras gramaticales de nivel básico a intermedio en el contexto de los contenidos temáticos del curso.</w:t>
            </w:r>
          </w:p>
          <w:p w:rsidR="004F43F6" w:rsidRDefault="004F43F6" w:rsidP="004F43F6">
            <w:pPr>
              <w:pStyle w:val="Sangradetextonormal"/>
              <w:numPr>
                <w:ilvl w:val="0"/>
                <w:numId w:val="3"/>
              </w:numPr>
              <w:tabs>
                <w:tab w:val="clear" w:pos="1003"/>
              </w:tabs>
              <w:spacing w:line="276" w:lineRule="auto"/>
              <w:ind w:left="747" w:hanging="425"/>
              <w:jc w:val="both"/>
              <w:rPr>
                <w:rFonts w:ascii="Verdana" w:hAnsi="Verdana"/>
                <w:sz w:val="20"/>
              </w:rPr>
            </w:pPr>
            <w:r>
              <w:rPr>
                <w:rFonts w:ascii="Verdana" w:hAnsi="Verdana"/>
                <w:sz w:val="20"/>
              </w:rPr>
              <w:t>Utilizar a un nivel intermedio el léxico relacionado al área administrativa y empresarial.</w:t>
            </w:r>
          </w:p>
          <w:p w:rsidR="004F43F6" w:rsidRDefault="004F43F6" w:rsidP="004F43F6">
            <w:pPr>
              <w:pStyle w:val="Sangradetextonormal"/>
              <w:numPr>
                <w:ilvl w:val="0"/>
                <w:numId w:val="3"/>
              </w:numPr>
              <w:tabs>
                <w:tab w:val="clear" w:pos="1003"/>
              </w:tabs>
              <w:spacing w:line="276" w:lineRule="auto"/>
              <w:ind w:left="747" w:hanging="425"/>
              <w:jc w:val="both"/>
              <w:rPr>
                <w:rFonts w:ascii="Verdana" w:hAnsi="Verdana"/>
                <w:sz w:val="20"/>
              </w:rPr>
            </w:pPr>
            <w:r>
              <w:rPr>
                <w:rFonts w:ascii="Verdana" w:hAnsi="Verdana"/>
                <w:sz w:val="20"/>
              </w:rPr>
              <w:t>Dominar a nivel intermedio la organización del material comercial escrito.</w:t>
            </w:r>
          </w:p>
          <w:p w:rsidR="004F43F6" w:rsidRDefault="004F43F6" w:rsidP="004F43F6">
            <w:pPr>
              <w:pStyle w:val="Sangradetextonormal"/>
              <w:numPr>
                <w:ilvl w:val="0"/>
                <w:numId w:val="3"/>
              </w:numPr>
              <w:tabs>
                <w:tab w:val="clear" w:pos="1003"/>
              </w:tabs>
              <w:spacing w:line="276" w:lineRule="auto"/>
              <w:ind w:left="747" w:hanging="425"/>
              <w:jc w:val="both"/>
              <w:rPr>
                <w:rFonts w:ascii="Verdana" w:hAnsi="Verdana"/>
                <w:sz w:val="20"/>
              </w:rPr>
            </w:pPr>
            <w:r>
              <w:rPr>
                <w:rFonts w:ascii="Verdana" w:hAnsi="Verdana"/>
                <w:sz w:val="20"/>
              </w:rPr>
              <w:t>Desarrollar a nivel básico la lectura comprensiva.</w:t>
            </w:r>
          </w:p>
          <w:p w:rsidR="004F43F6" w:rsidRPr="00C95C6B" w:rsidRDefault="004F43F6" w:rsidP="004F43F6">
            <w:pPr>
              <w:pStyle w:val="Sangradetextonormal"/>
              <w:numPr>
                <w:ilvl w:val="0"/>
                <w:numId w:val="3"/>
              </w:numPr>
              <w:tabs>
                <w:tab w:val="clear" w:pos="1003"/>
              </w:tabs>
              <w:spacing w:line="276" w:lineRule="auto"/>
              <w:ind w:left="747" w:hanging="425"/>
              <w:jc w:val="both"/>
              <w:rPr>
                <w:rFonts w:ascii="Verdana" w:hAnsi="Verdana"/>
                <w:sz w:val="20"/>
              </w:rPr>
            </w:pPr>
            <w:r>
              <w:rPr>
                <w:rFonts w:ascii="Verdana" w:hAnsi="Verdana"/>
                <w:sz w:val="20"/>
              </w:rPr>
              <w:t>Interactuar oralmente en el idioma inglés a nivel intermedio.</w:t>
            </w:r>
          </w:p>
          <w:p w:rsidR="004F43F6" w:rsidRPr="0052216B" w:rsidRDefault="004F43F6" w:rsidP="00682D10">
            <w:pPr>
              <w:rPr>
                <w:rFonts w:ascii="Verdana" w:hAnsi="Verdana"/>
                <w:sz w:val="10"/>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b/>
                <w:i/>
                <w:sz w:val="22"/>
              </w:rPr>
            </w:pPr>
            <w:r w:rsidRPr="005A032F">
              <w:rPr>
                <w:rFonts w:ascii="Verdana" w:hAnsi="Verdana"/>
                <w:b/>
                <w:i/>
                <w:sz w:val="22"/>
              </w:rPr>
              <w:t>Contenido Unidades Temáticas:</w:t>
            </w:r>
          </w:p>
        </w:tc>
      </w:tr>
      <w:tr w:rsidR="004F43F6" w:rsidRPr="005A032F" w:rsidTr="00682D10">
        <w:trPr>
          <w:jc w:val="center"/>
        </w:trPr>
        <w:tc>
          <w:tcPr>
            <w:tcW w:w="9779" w:type="dxa"/>
            <w:tcBorders>
              <w:top w:val="single" w:sz="12" w:space="0" w:color="auto"/>
              <w:bottom w:val="single" w:sz="12" w:space="0" w:color="auto"/>
            </w:tcBorders>
          </w:tcPr>
          <w:p w:rsidR="004F43F6" w:rsidRPr="005A032F" w:rsidRDefault="004F43F6" w:rsidP="00682D10">
            <w:pPr>
              <w:rPr>
                <w:rFonts w:ascii="Verdana" w:hAnsi="Verdana"/>
                <w:b/>
                <w:i/>
                <w:sz w:val="18"/>
              </w:rPr>
            </w:pPr>
          </w:p>
          <w:p w:rsidR="004F43F6" w:rsidRDefault="004F43F6" w:rsidP="00682D10">
            <w:pPr>
              <w:pStyle w:val="Ttulo4"/>
              <w:numPr>
                <w:ilvl w:val="0"/>
                <w:numId w:val="0"/>
              </w:numPr>
              <w:spacing w:before="0"/>
              <w:rPr>
                <w:rFonts w:ascii="Verdana" w:hAnsi="Verdana"/>
                <w:i/>
                <w:sz w:val="18"/>
              </w:rPr>
            </w:pPr>
            <w:r w:rsidRPr="005A032F">
              <w:rPr>
                <w:rFonts w:ascii="Verdana" w:hAnsi="Verdana"/>
                <w:i/>
                <w:sz w:val="18"/>
              </w:rPr>
              <w:t xml:space="preserve">UNIDAD 1    </w:t>
            </w:r>
            <w:r>
              <w:rPr>
                <w:rFonts w:ascii="Verdana" w:hAnsi="Verdana"/>
                <w:i/>
                <w:sz w:val="18"/>
              </w:rPr>
              <w:t xml:space="preserve">  </w:t>
            </w:r>
            <w:r w:rsidRPr="005A032F">
              <w:rPr>
                <w:rFonts w:ascii="Verdana" w:hAnsi="Verdana"/>
                <w:i/>
                <w:sz w:val="18"/>
              </w:rPr>
              <w:t xml:space="preserve"> </w:t>
            </w:r>
            <w:r>
              <w:rPr>
                <w:rFonts w:ascii="Verdana" w:hAnsi="Verdana"/>
                <w:i/>
                <w:sz w:val="18"/>
              </w:rPr>
              <w:t xml:space="preserve">  </w:t>
            </w:r>
            <w:r w:rsidRPr="005A032F">
              <w:rPr>
                <w:rFonts w:ascii="Verdana" w:hAnsi="Verdana"/>
                <w:i/>
                <w:sz w:val="18"/>
              </w:rPr>
              <w:t xml:space="preserve"> </w:t>
            </w:r>
            <w:r>
              <w:rPr>
                <w:rFonts w:ascii="Verdana" w:hAnsi="Verdana"/>
                <w:i/>
                <w:sz w:val="18"/>
              </w:rPr>
              <w:t>TRABAJOS DE MARKETING</w:t>
            </w:r>
          </w:p>
          <w:p w:rsidR="004F43F6" w:rsidRDefault="004F43F6" w:rsidP="00682D10">
            <w:pPr>
              <w:rPr>
                <w:sz w:val="16"/>
              </w:rPr>
            </w:pPr>
          </w:p>
          <w:p w:rsidR="004F43F6" w:rsidRPr="007D46ED" w:rsidRDefault="004F43F6" w:rsidP="004F43F6">
            <w:pPr>
              <w:numPr>
                <w:ilvl w:val="1"/>
                <w:numId w:val="7"/>
              </w:numPr>
              <w:spacing w:line="360" w:lineRule="auto"/>
              <w:ind w:left="1250" w:hanging="350"/>
              <w:rPr>
                <w:rFonts w:ascii="Verdana" w:hAnsi="Verdana"/>
                <w:sz w:val="16"/>
              </w:rPr>
            </w:pPr>
            <w:r w:rsidRPr="007D46ED">
              <w:rPr>
                <w:rFonts w:ascii="Verdana" w:hAnsi="Verdana"/>
                <w:sz w:val="16"/>
              </w:rPr>
              <w:t>Estructuras gramaticales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Comparativos.</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Respuestas cortas.</w:t>
            </w: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Pr="0052216B" w:rsidRDefault="004F43F6" w:rsidP="004F43F6">
            <w:pPr>
              <w:pStyle w:val="Prrafodelista"/>
              <w:numPr>
                <w:ilvl w:val="0"/>
                <w:numId w:val="8"/>
              </w:numPr>
              <w:rPr>
                <w:rFonts w:ascii="Verdana" w:hAnsi="Verdana"/>
                <w:sz w:val="16"/>
              </w:rPr>
            </w:pPr>
            <w:r>
              <w:rPr>
                <w:rFonts w:ascii="Verdana" w:hAnsi="Verdana"/>
                <w:sz w:val="16"/>
              </w:rPr>
              <w:t>Comparar objetos, procesos y situaciones.</w:t>
            </w:r>
          </w:p>
          <w:p w:rsidR="004F43F6" w:rsidRPr="0052216B" w:rsidRDefault="004F43F6" w:rsidP="00682D10">
            <w:pPr>
              <w:rPr>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UNIDAD 2          RECLAMOS</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sidRPr="007D46ED">
              <w:rPr>
                <w:rFonts w:ascii="Verdana" w:hAnsi="Verdana"/>
                <w:sz w:val="16"/>
              </w:rPr>
              <w:t>Estructuras gramaticales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Voz pasiva.</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Respuestas cortas.</w:t>
            </w:r>
          </w:p>
          <w:p w:rsidR="004F43F6" w:rsidRPr="0052216B" w:rsidRDefault="004F43F6" w:rsidP="004F43F6">
            <w:pPr>
              <w:numPr>
                <w:ilvl w:val="1"/>
                <w:numId w:val="7"/>
              </w:numPr>
              <w:spacing w:line="360" w:lineRule="auto"/>
              <w:ind w:left="1250" w:hanging="350"/>
              <w:rPr>
                <w:rFonts w:ascii="Verdana" w:hAnsi="Verdana"/>
                <w:sz w:val="16"/>
              </w:rPr>
            </w:pPr>
            <w:r w:rsidRPr="0052216B">
              <w:rPr>
                <w:rFonts w:ascii="Verdana" w:hAnsi="Verdana"/>
                <w:sz w:val="16"/>
              </w:rPr>
              <w:t>Funciones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Comparar situaciones.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Discutir procedimientos.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Quejarse.</w:t>
            </w:r>
          </w:p>
          <w:p w:rsidR="004F43F6" w:rsidRPr="0052216B" w:rsidRDefault="004F43F6" w:rsidP="00682D10">
            <w:pPr>
              <w:spacing w:line="276" w:lineRule="auto"/>
              <w:rPr>
                <w:rFonts w:ascii="Verdana" w:hAnsi="Verdana"/>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UNIDAD 3          MENSAJES TELEFÓNICOS</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sidRPr="007D46ED">
              <w:rPr>
                <w:rFonts w:ascii="Verdana" w:hAnsi="Verdana"/>
                <w:sz w:val="16"/>
              </w:rPr>
              <w:t>Estructuras gramaticales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 xml:space="preserve">Uso del </w:t>
            </w:r>
            <w:proofErr w:type="spellStart"/>
            <w:r>
              <w:rPr>
                <w:rFonts w:ascii="Verdana" w:hAnsi="Verdana"/>
                <w:sz w:val="16"/>
              </w:rPr>
              <w:t>reported</w:t>
            </w:r>
            <w:proofErr w:type="spellEnd"/>
            <w:r>
              <w:rPr>
                <w:rFonts w:ascii="Verdana" w:hAnsi="Verdana"/>
                <w:sz w:val="16"/>
              </w:rPr>
              <w:t xml:space="preserve"> </w:t>
            </w:r>
            <w:proofErr w:type="spellStart"/>
            <w:r>
              <w:rPr>
                <w:rFonts w:ascii="Verdana" w:hAnsi="Verdana"/>
                <w:sz w:val="16"/>
              </w:rPr>
              <w:t>speech</w:t>
            </w:r>
            <w:proofErr w:type="spellEnd"/>
            <w:r>
              <w:rPr>
                <w:rFonts w:ascii="Verdana" w:hAnsi="Verdana"/>
                <w:sz w:val="16"/>
              </w:rPr>
              <w:t>.</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 xml:space="preserve">Uso del </w:t>
            </w:r>
            <w:proofErr w:type="spellStart"/>
            <w:r>
              <w:rPr>
                <w:rFonts w:ascii="Verdana" w:hAnsi="Verdana"/>
                <w:sz w:val="16"/>
              </w:rPr>
              <w:t>could</w:t>
            </w:r>
            <w:proofErr w:type="spellEnd"/>
            <w:r>
              <w:rPr>
                <w:rFonts w:ascii="Verdana" w:hAnsi="Verdana"/>
                <w:sz w:val="16"/>
              </w:rPr>
              <w:t xml:space="preserve"> y </w:t>
            </w:r>
            <w:proofErr w:type="spellStart"/>
            <w:r>
              <w:rPr>
                <w:rFonts w:ascii="Verdana" w:hAnsi="Verdana"/>
                <w:sz w:val="16"/>
              </w:rPr>
              <w:t>might</w:t>
            </w:r>
            <w:proofErr w:type="spellEnd"/>
            <w:r>
              <w:rPr>
                <w:rFonts w:ascii="Verdana" w:hAnsi="Verdana"/>
                <w:sz w:val="16"/>
              </w:rPr>
              <w:t xml:space="preserve"> be.</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 xml:space="preserve">Uso del </w:t>
            </w:r>
            <w:proofErr w:type="spellStart"/>
            <w:r>
              <w:rPr>
                <w:rFonts w:ascii="Verdana" w:hAnsi="Verdana"/>
                <w:sz w:val="16"/>
              </w:rPr>
              <w:t>too</w:t>
            </w:r>
            <w:proofErr w:type="spellEnd"/>
            <w:r>
              <w:rPr>
                <w:rFonts w:ascii="Verdana" w:hAnsi="Verdana"/>
                <w:sz w:val="16"/>
              </w:rPr>
              <w:t>.</w:t>
            </w:r>
          </w:p>
          <w:p w:rsidR="004F43F6" w:rsidRDefault="004F43F6" w:rsidP="00682D10">
            <w:pPr>
              <w:spacing w:line="360" w:lineRule="auto"/>
              <w:rPr>
                <w:rFonts w:ascii="Verdana" w:hAnsi="Verdana"/>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Formular hipótesis.</w:t>
            </w:r>
          </w:p>
          <w:p w:rsidR="004F43F6" w:rsidRPr="00EB6A9B" w:rsidRDefault="004F43F6" w:rsidP="00682D10">
            <w:pPr>
              <w:spacing w:line="276" w:lineRule="auto"/>
              <w:rPr>
                <w:rFonts w:ascii="Verdana" w:hAnsi="Verdana"/>
                <w:sz w:val="16"/>
              </w:rPr>
            </w:pPr>
          </w:p>
          <w:p w:rsidR="004F43F6" w:rsidRPr="00B0333C" w:rsidRDefault="004F43F6" w:rsidP="00682D10">
            <w:pPr>
              <w:spacing w:line="276" w:lineRule="auto"/>
              <w:rPr>
                <w:rFonts w:ascii="Verdana" w:hAnsi="Verdana"/>
                <w:sz w:val="16"/>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lastRenderedPageBreak/>
              <w:t>UNIDAD 4          PLANIFICACIONES Y PROYECTOS</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Estructura gramatical</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 xml:space="preserve">Futuro </w:t>
            </w:r>
            <w:proofErr w:type="spellStart"/>
            <w:r>
              <w:rPr>
                <w:rFonts w:ascii="Verdana" w:hAnsi="Verdana"/>
                <w:sz w:val="16"/>
              </w:rPr>
              <w:t>goin</w:t>
            </w:r>
            <w:proofErr w:type="spellEnd"/>
            <w:r>
              <w:rPr>
                <w:rFonts w:ascii="Verdana" w:hAnsi="Verdana"/>
                <w:sz w:val="16"/>
              </w:rPr>
              <w:t xml:space="preserve"> to.</w:t>
            </w: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Discutir planes.</w:t>
            </w:r>
          </w:p>
          <w:p w:rsidR="004F43F6" w:rsidRPr="0052216B" w:rsidRDefault="004F43F6" w:rsidP="00682D10">
            <w:pPr>
              <w:spacing w:line="276" w:lineRule="auto"/>
              <w:rPr>
                <w:rFonts w:ascii="Verdana" w:hAnsi="Verdana"/>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UNIDAD 5          COMPRA Y VENTA</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Estructuras gramaticales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Adjetivos.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Sustantivos colectivos.</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Sustantivos contables e incontables.</w:t>
            </w: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Pr="0052216B" w:rsidRDefault="004F43F6" w:rsidP="004F43F6">
            <w:pPr>
              <w:pStyle w:val="Prrafodelista"/>
              <w:numPr>
                <w:ilvl w:val="0"/>
                <w:numId w:val="4"/>
              </w:numPr>
              <w:spacing w:line="276" w:lineRule="auto"/>
              <w:rPr>
                <w:rFonts w:ascii="Verdana" w:hAnsi="Verdana"/>
                <w:sz w:val="16"/>
              </w:rPr>
            </w:pPr>
            <w:r>
              <w:rPr>
                <w:rFonts w:ascii="Verdana" w:hAnsi="Verdana"/>
                <w:sz w:val="16"/>
              </w:rPr>
              <w:t>Comprar y vender.</w:t>
            </w:r>
          </w:p>
          <w:p w:rsidR="004F43F6" w:rsidRPr="0052216B" w:rsidRDefault="004F43F6" w:rsidP="00682D10">
            <w:pPr>
              <w:spacing w:line="276" w:lineRule="auto"/>
              <w:rPr>
                <w:rFonts w:ascii="Verdana" w:hAnsi="Verdana"/>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UNIDAD 6          TRANSPORTES</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Estructuras gramaticales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 xml:space="preserve">Uso de </w:t>
            </w:r>
            <w:proofErr w:type="spellStart"/>
            <w:r>
              <w:rPr>
                <w:rFonts w:ascii="Verdana" w:hAnsi="Verdana"/>
                <w:sz w:val="16"/>
              </w:rPr>
              <w:t>question</w:t>
            </w:r>
            <w:proofErr w:type="spellEnd"/>
            <w:r>
              <w:rPr>
                <w:rFonts w:ascii="Verdana" w:hAnsi="Verdana"/>
                <w:sz w:val="16"/>
              </w:rPr>
              <w:t xml:space="preserve"> </w:t>
            </w:r>
            <w:proofErr w:type="spellStart"/>
            <w:r>
              <w:rPr>
                <w:rFonts w:ascii="Verdana" w:hAnsi="Verdana"/>
                <w:sz w:val="16"/>
              </w:rPr>
              <w:t>tags</w:t>
            </w:r>
            <w:proofErr w:type="spellEnd"/>
            <w:r>
              <w:rPr>
                <w:rFonts w:ascii="Verdana" w:hAnsi="Verdana"/>
                <w:sz w:val="16"/>
              </w:rPr>
              <w:t>.</w:t>
            </w:r>
          </w:p>
          <w:p w:rsidR="004F43F6" w:rsidRPr="0052216B" w:rsidRDefault="004F43F6" w:rsidP="004F43F6">
            <w:pPr>
              <w:pStyle w:val="Prrafodelista"/>
              <w:numPr>
                <w:ilvl w:val="0"/>
                <w:numId w:val="4"/>
              </w:numPr>
              <w:spacing w:line="480" w:lineRule="auto"/>
              <w:rPr>
                <w:rFonts w:ascii="Verdana" w:hAnsi="Verdana"/>
                <w:sz w:val="16"/>
              </w:rPr>
            </w:pPr>
            <w:r>
              <w:rPr>
                <w:rFonts w:ascii="Verdana" w:hAnsi="Verdana"/>
                <w:sz w:val="16"/>
              </w:rPr>
              <w:t xml:space="preserve">Uso de </w:t>
            </w:r>
            <w:proofErr w:type="spellStart"/>
            <w:r>
              <w:rPr>
                <w:rFonts w:ascii="Verdana" w:hAnsi="Verdana"/>
                <w:sz w:val="16"/>
              </w:rPr>
              <w:t>used</w:t>
            </w:r>
            <w:proofErr w:type="spellEnd"/>
            <w:r>
              <w:rPr>
                <w:rFonts w:ascii="Verdana" w:hAnsi="Verdana"/>
                <w:sz w:val="16"/>
              </w:rPr>
              <w:t xml:space="preserve"> to.</w:t>
            </w:r>
          </w:p>
          <w:p w:rsidR="004F43F6" w:rsidRPr="007D46ED" w:rsidRDefault="004F43F6" w:rsidP="004F43F6">
            <w:pPr>
              <w:numPr>
                <w:ilvl w:val="1"/>
                <w:numId w:val="7"/>
              </w:numPr>
              <w:spacing w:line="276" w:lineRule="auto"/>
              <w:ind w:left="1250" w:hanging="350"/>
              <w:rPr>
                <w:rFonts w:ascii="Verdana" w:hAnsi="Verdana"/>
                <w:sz w:val="16"/>
              </w:rPr>
            </w:pPr>
            <w:r>
              <w:rPr>
                <w:rFonts w:ascii="Verdana" w:hAnsi="Verdana"/>
                <w:sz w:val="16"/>
              </w:rPr>
              <w:t>Funciones</w:t>
            </w:r>
          </w:p>
          <w:p w:rsidR="004F43F6" w:rsidRDefault="004F43F6" w:rsidP="004F43F6">
            <w:pPr>
              <w:pStyle w:val="Prrafodelista"/>
              <w:numPr>
                <w:ilvl w:val="0"/>
                <w:numId w:val="4"/>
              </w:numPr>
              <w:spacing w:line="276" w:lineRule="auto"/>
              <w:rPr>
                <w:rFonts w:ascii="Verdana" w:hAnsi="Verdana"/>
                <w:sz w:val="16"/>
              </w:rPr>
            </w:pPr>
            <w:r>
              <w:rPr>
                <w:rFonts w:ascii="Verdana" w:hAnsi="Verdana"/>
                <w:sz w:val="16"/>
              </w:rPr>
              <w:t>Tomar notas.</w:t>
            </w:r>
          </w:p>
          <w:p w:rsidR="004F43F6" w:rsidRPr="007D46ED" w:rsidRDefault="004F43F6" w:rsidP="004F43F6">
            <w:pPr>
              <w:pStyle w:val="Prrafodelista"/>
              <w:numPr>
                <w:ilvl w:val="0"/>
                <w:numId w:val="4"/>
              </w:numPr>
              <w:spacing w:line="276" w:lineRule="auto"/>
              <w:rPr>
                <w:rFonts w:ascii="Verdana" w:hAnsi="Verdana"/>
                <w:sz w:val="16"/>
              </w:rPr>
            </w:pPr>
            <w:r>
              <w:rPr>
                <w:rFonts w:ascii="Verdana" w:hAnsi="Verdana"/>
                <w:sz w:val="16"/>
              </w:rPr>
              <w:t>Presentaciones orales.</w:t>
            </w:r>
          </w:p>
          <w:p w:rsidR="004F43F6" w:rsidRPr="0052216B" w:rsidRDefault="004F43F6" w:rsidP="00682D10">
            <w:pPr>
              <w:spacing w:line="276" w:lineRule="auto"/>
              <w:rPr>
                <w:rFonts w:ascii="Verdana" w:hAnsi="Verdana"/>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 xml:space="preserve">UNIDAD 7          TRANSACCIONES DE SEGUROS </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Estructura gramatical</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 xml:space="preserve">Uso del </w:t>
            </w:r>
            <w:proofErr w:type="spellStart"/>
            <w:r>
              <w:rPr>
                <w:rFonts w:ascii="Verdana" w:hAnsi="Verdana"/>
                <w:sz w:val="16"/>
              </w:rPr>
              <w:t>phrasal</w:t>
            </w:r>
            <w:proofErr w:type="spellEnd"/>
            <w:r>
              <w:rPr>
                <w:rFonts w:ascii="Verdana" w:hAnsi="Verdana"/>
                <w:sz w:val="16"/>
              </w:rPr>
              <w:t xml:space="preserve"> </w:t>
            </w:r>
            <w:proofErr w:type="spellStart"/>
            <w:r>
              <w:rPr>
                <w:rFonts w:ascii="Verdana" w:hAnsi="Verdana"/>
                <w:sz w:val="16"/>
              </w:rPr>
              <w:t>verbs</w:t>
            </w:r>
            <w:proofErr w:type="spellEnd"/>
            <w:r>
              <w:rPr>
                <w:rFonts w:ascii="Verdana" w:hAnsi="Verdana"/>
                <w:sz w:val="16"/>
              </w:rPr>
              <w:t>.</w:t>
            </w: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Pr="007D46ED" w:rsidRDefault="004F43F6" w:rsidP="004F43F6">
            <w:pPr>
              <w:pStyle w:val="Prrafodelista"/>
              <w:numPr>
                <w:ilvl w:val="0"/>
                <w:numId w:val="4"/>
              </w:numPr>
              <w:spacing w:line="276" w:lineRule="auto"/>
              <w:rPr>
                <w:rFonts w:ascii="Verdana" w:hAnsi="Verdana"/>
                <w:sz w:val="16"/>
              </w:rPr>
            </w:pPr>
            <w:r>
              <w:rPr>
                <w:rFonts w:ascii="Verdana" w:hAnsi="Verdana"/>
                <w:sz w:val="16"/>
              </w:rPr>
              <w:t>Clasificar y resumir correspondencia relacionada a transacciones de seguros.</w:t>
            </w:r>
          </w:p>
          <w:p w:rsidR="004F43F6" w:rsidRPr="0052216B" w:rsidRDefault="004F43F6" w:rsidP="00682D10">
            <w:pPr>
              <w:spacing w:line="276" w:lineRule="auto"/>
              <w:rPr>
                <w:rFonts w:ascii="Verdana" w:hAnsi="Verdana"/>
                <w:sz w:val="22"/>
              </w:rPr>
            </w:pPr>
          </w:p>
          <w:p w:rsidR="004F43F6" w:rsidRDefault="004F43F6" w:rsidP="00682D10">
            <w:pPr>
              <w:pStyle w:val="Textoindependiente2"/>
              <w:tabs>
                <w:tab w:val="left" w:pos="1608"/>
              </w:tabs>
              <w:spacing w:after="0" w:line="240" w:lineRule="auto"/>
              <w:rPr>
                <w:rFonts w:ascii="Verdana" w:hAnsi="Verdana"/>
                <w:b/>
                <w:i/>
                <w:sz w:val="18"/>
              </w:rPr>
            </w:pPr>
            <w:r>
              <w:rPr>
                <w:rFonts w:ascii="Verdana" w:hAnsi="Verdana"/>
                <w:b/>
                <w:i/>
                <w:sz w:val="18"/>
              </w:rPr>
              <w:t xml:space="preserve">UNIDAD 8          TRANSACCIONES DE SEGUROS </w:t>
            </w:r>
          </w:p>
          <w:p w:rsidR="004F43F6" w:rsidRDefault="004F43F6" w:rsidP="00682D10">
            <w:pPr>
              <w:pStyle w:val="Textoindependiente2"/>
              <w:tabs>
                <w:tab w:val="left" w:pos="1608"/>
              </w:tabs>
              <w:spacing w:after="0" w:line="240" w:lineRule="auto"/>
              <w:rPr>
                <w:rFonts w:ascii="Verdana" w:hAnsi="Verdana"/>
                <w:b/>
                <w:i/>
                <w:sz w:val="16"/>
              </w:rPr>
            </w:pPr>
          </w:p>
          <w:p w:rsidR="004F43F6" w:rsidRPr="00437D5C" w:rsidRDefault="004F43F6" w:rsidP="004F43F6">
            <w:pPr>
              <w:pStyle w:val="Prrafodelista"/>
              <w:numPr>
                <w:ilvl w:val="0"/>
                <w:numId w:val="7"/>
              </w:numPr>
              <w:spacing w:line="360" w:lineRule="auto"/>
              <w:contextualSpacing w:val="0"/>
              <w:rPr>
                <w:rFonts w:ascii="Verdana" w:hAnsi="Verdana"/>
                <w:vanish/>
                <w:sz w:val="16"/>
              </w:rPr>
            </w:pP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Estructura gramatical</w:t>
            </w:r>
          </w:p>
          <w:p w:rsidR="004F43F6" w:rsidRPr="0052216B" w:rsidRDefault="004F43F6" w:rsidP="004F43F6">
            <w:pPr>
              <w:pStyle w:val="Prrafodelista"/>
              <w:numPr>
                <w:ilvl w:val="0"/>
                <w:numId w:val="4"/>
              </w:numPr>
              <w:spacing w:line="360" w:lineRule="auto"/>
              <w:rPr>
                <w:rFonts w:ascii="Verdana" w:hAnsi="Verdana"/>
                <w:sz w:val="16"/>
              </w:rPr>
            </w:pPr>
            <w:r>
              <w:rPr>
                <w:rFonts w:ascii="Verdana" w:hAnsi="Verdana"/>
                <w:sz w:val="16"/>
              </w:rPr>
              <w:t>Uso del non-</w:t>
            </w:r>
            <w:proofErr w:type="spellStart"/>
            <w:r>
              <w:rPr>
                <w:rFonts w:ascii="Verdana" w:hAnsi="Verdana"/>
                <w:sz w:val="16"/>
              </w:rPr>
              <w:t>defining</w:t>
            </w:r>
            <w:proofErr w:type="spellEnd"/>
            <w:r>
              <w:rPr>
                <w:rFonts w:ascii="Verdana" w:hAnsi="Verdana"/>
                <w:sz w:val="16"/>
              </w:rPr>
              <w:t xml:space="preserve"> </w:t>
            </w:r>
            <w:proofErr w:type="spellStart"/>
            <w:r>
              <w:rPr>
                <w:rFonts w:ascii="Verdana" w:hAnsi="Verdana"/>
                <w:sz w:val="16"/>
              </w:rPr>
              <w:t>clauses</w:t>
            </w:r>
            <w:proofErr w:type="spellEnd"/>
            <w:r>
              <w:rPr>
                <w:rFonts w:ascii="Verdana" w:hAnsi="Verdana"/>
                <w:sz w:val="16"/>
              </w:rPr>
              <w:t>.</w:t>
            </w:r>
          </w:p>
          <w:p w:rsidR="004F43F6" w:rsidRPr="007D46ED" w:rsidRDefault="004F43F6" w:rsidP="004F43F6">
            <w:pPr>
              <w:numPr>
                <w:ilvl w:val="1"/>
                <w:numId w:val="7"/>
              </w:numPr>
              <w:spacing w:line="360" w:lineRule="auto"/>
              <w:ind w:left="1250" w:hanging="350"/>
              <w:rPr>
                <w:rFonts w:ascii="Verdana" w:hAnsi="Verdana"/>
                <w:sz w:val="16"/>
              </w:rPr>
            </w:pPr>
            <w:r>
              <w:rPr>
                <w:rFonts w:ascii="Verdana" w:hAnsi="Verdana"/>
                <w:sz w:val="16"/>
              </w:rPr>
              <w:t>Función</w:t>
            </w:r>
          </w:p>
          <w:p w:rsidR="004F43F6" w:rsidRPr="007D46ED" w:rsidRDefault="004F43F6" w:rsidP="004F43F6">
            <w:pPr>
              <w:pStyle w:val="Prrafodelista"/>
              <w:numPr>
                <w:ilvl w:val="0"/>
                <w:numId w:val="4"/>
              </w:numPr>
              <w:spacing w:line="276" w:lineRule="auto"/>
              <w:rPr>
                <w:rFonts w:ascii="Verdana" w:hAnsi="Verdana"/>
                <w:sz w:val="16"/>
              </w:rPr>
            </w:pPr>
            <w:r>
              <w:rPr>
                <w:rFonts w:ascii="Verdana" w:hAnsi="Verdana"/>
                <w:sz w:val="16"/>
              </w:rPr>
              <w:t>Usar lenguaje telefónico en el contexto de una conversación de negocios.</w:t>
            </w:r>
          </w:p>
          <w:p w:rsidR="004F43F6" w:rsidRDefault="004F43F6" w:rsidP="00682D10">
            <w:pPr>
              <w:spacing w:line="276" w:lineRule="auto"/>
              <w:rPr>
                <w:rFonts w:ascii="Verdana" w:hAnsi="Verdana"/>
                <w:sz w:val="16"/>
              </w:rPr>
            </w:pPr>
          </w:p>
          <w:p w:rsidR="004F43F6" w:rsidRDefault="004F43F6" w:rsidP="00682D10">
            <w:pPr>
              <w:spacing w:line="276" w:lineRule="auto"/>
              <w:rPr>
                <w:rFonts w:ascii="Verdana" w:hAnsi="Verdana"/>
                <w:sz w:val="16"/>
              </w:rPr>
            </w:pPr>
          </w:p>
          <w:p w:rsidR="004F43F6" w:rsidRDefault="004F43F6" w:rsidP="00682D10">
            <w:pPr>
              <w:spacing w:line="276" w:lineRule="auto"/>
              <w:rPr>
                <w:rFonts w:ascii="Verdana" w:hAnsi="Verdana"/>
                <w:sz w:val="16"/>
              </w:rPr>
            </w:pPr>
          </w:p>
          <w:p w:rsidR="004F43F6" w:rsidRDefault="004F43F6" w:rsidP="00682D10">
            <w:pPr>
              <w:spacing w:line="276" w:lineRule="auto"/>
              <w:rPr>
                <w:rFonts w:ascii="Verdana" w:hAnsi="Verdana"/>
                <w:sz w:val="16"/>
              </w:rPr>
            </w:pPr>
          </w:p>
          <w:p w:rsidR="004F43F6" w:rsidRPr="00EB6A9B" w:rsidRDefault="004F43F6" w:rsidP="00682D10">
            <w:pPr>
              <w:spacing w:line="276" w:lineRule="auto"/>
              <w:rPr>
                <w:rFonts w:ascii="Verdana" w:hAnsi="Verdana"/>
                <w:sz w:val="16"/>
              </w:rPr>
            </w:pPr>
          </w:p>
          <w:p w:rsidR="004F43F6" w:rsidRPr="00EA2F24" w:rsidRDefault="004F43F6" w:rsidP="00682D10">
            <w:pPr>
              <w:spacing w:line="360" w:lineRule="auto"/>
              <w:rPr>
                <w:rFonts w:ascii="Verdana" w:hAnsi="Verdana"/>
                <w:sz w:val="16"/>
              </w:rPr>
            </w:pPr>
          </w:p>
        </w:tc>
      </w:tr>
      <w:tr w:rsidR="004F43F6" w:rsidRPr="005A032F" w:rsidTr="00682D10">
        <w:trPr>
          <w:jc w:val="center"/>
        </w:trPr>
        <w:tc>
          <w:tcPr>
            <w:tcW w:w="9779" w:type="dxa"/>
            <w:tcBorders>
              <w:top w:val="single" w:sz="12" w:space="0" w:color="auto"/>
              <w:left w:val="single" w:sz="12" w:space="0" w:color="auto"/>
              <w:bottom w:val="single" w:sz="12" w:space="0" w:color="auto"/>
              <w:right w:val="single" w:sz="12" w:space="0" w:color="auto"/>
            </w:tcBorders>
          </w:tcPr>
          <w:p w:rsidR="004F43F6" w:rsidRPr="005A032F" w:rsidRDefault="004F43F6" w:rsidP="00682D10">
            <w:pPr>
              <w:jc w:val="both"/>
              <w:rPr>
                <w:rFonts w:ascii="Verdana" w:hAnsi="Verdana"/>
              </w:rPr>
            </w:pPr>
            <w:r w:rsidRPr="005A032F">
              <w:rPr>
                <w:rFonts w:ascii="Verdana" w:hAnsi="Verdana"/>
                <w:b/>
                <w:i/>
                <w:sz w:val="22"/>
              </w:rPr>
              <w:lastRenderedPageBreak/>
              <w:t>Bibliografía de Referencia:</w:t>
            </w:r>
          </w:p>
        </w:tc>
      </w:tr>
      <w:tr w:rsidR="004F43F6" w:rsidRPr="005A032F" w:rsidTr="00682D10">
        <w:trPr>
          <w:jc w:val="center"/>
        </w:trPr>
        <w:tc>
          <w:tcPr>
            <w:tcW w:w="9779" w:type="dxa"/>
            <w:tcBorders>
              <w:top w:val="single" w:sz="12" w:space="0" w:color="auto"/>
            </w:tcBorders>
          </w:tcPr>
          <w:p w:rsidR="004F43F6" w:rsidRPr="005A032F" w:rsidRDefault="004F43F6" w:rsidP="00682D10">
            <w:pPr>
              <w:jc w:val="both"/>
              <w:rPr>
                <w:rFonts w:ascii="Verdana" w:hAnsi="Verdana"/>
              </w:rPr>
            </w:pPr>
          </w:p>
          <w:p w:rsidR="004F43F6" w:rsidRDefault="004F43F6" w:rsidP="004F43F6">
            <w:pPr>
              <w:numPr>
                <w:ilvl w:val="0"/>
                <w:numId w:val="2"/>
              </w:numPr>
              <w:spacing w:line="276" w:lineRule="auto"/>
              <w:rPr>
                <w:rFonts w:ascii="Verdana" w:hAnsi="Verdana"/>
                <w:sz w:val="16"/>
              </w:rPr>
            </w:pPr>
            <w:r>
              <w:rPr>
                <w:rFonts w:ascii="Verdana" w:hAnsi="Verdana"/>
                <w:sz w:val="16"/>
              </w:rPr>
              <w:t xml:space="preserve">Norman S.; </w:t>
            </w:r>
            <w:proofErr w:type="spellStart"/>
            <w:r>
              <w:rPr>
                <w:rFonts w:ascii="Verdana" w:hAnsi="Verdana"/>
                <w:sz w:val="16"/>
              </w:rPr>
              <w:t>We</w:t>
            </w:r>
            <w:proofErr w:type="spellEnd"/>
            <w:r>
              <w:rPr>
                <w:rFonts w:ascii="Verdana" w:hAnsi="Verdana"/>
                <w:sz w:val="16"/>
              </w:rPr>
              <w:t xml:space="preserve"> Mean Business, </w:t>
            </w:r>
            <w:proofErr w:type="spellStart"/>
            <w:r>
              <w:rPr>
                <w:rFonts w:ascii="Verdana" w:hAnsi="Verdana"/>
                <w:sz w:val="16"/>
              </w:rPr>
              <w:t>Longman</w:t>
            </w:r>
            <w:proofErr w:type="spellEnd"/>
            <w:r>
              <w:rPr>
                <w:rFonts w:ascii="Verdana" w:hAnsi="Verdana"/>
                <w:sz w:val="16"/>
              </w:rPr>
              <w:t xml:space="preserve"> </w:t>
            </w:r>
            <w:proofErr w:type="spellStart"/>
            <w:r>
              <w:rPr>
                <w:rFonts w:ascii="Verdana" w:hAnsi="Verdana"/>
                <w:sz w:val="16"/>
              </w:rPr>
              <w:t>Group</w:t>
            </w:r>
            <w:proofErr w:type="spellEnd"/>
            <w:r>
              <w:rPr>
                <w:rFonts w:ascii="Verdana" w:hAnsi="Verdana"/>
                <w:sz w:val="16"/>
              </w:rPr>
              <w:t>, London, 1991.</w:t>
            </w:r>
          </w:p>
          <w:p w:rsidR="004F43F6" w:rsidRDefault="004F43F6" w:rsidP="004F43F6">
            <w:pPr>
              <w:numPr>
                <w:ilvl w:val="0"/>
                <w:numId w:val="2"/>
              </w:numPr>
              <w:spacing w:line="276" w:lineRule="auto"/>
              <w:rPr>
                <w:rFonts w:ascii="Verdana" w:hAnsi="Verdana"/>
                <w:sz w:val="16"/>
              </w:rPr>
            </w:pPr>
            <w:r>
              <w:rPr>
                <w:rFonts w:ascii="Verdana" w:hAnsi="Verdana"/>
                <w:sz w:val="16"/>
              </w:rPr>
              <w:t>Diccionario Inglés-Español/Español-Inglés.</w:t>
            </w:r>
          </w:p>
          <w:p w:rsidR="004F43F6" w:rsidRDefault="004F43F6" w:rsidP="004F43F6">
            <w:pPr>
              <w:numPr>
                <w:ilvl w:val="0"/>
                <w:numId w:val="2"/>
              </w:numPr>
              <w:spacing w:line="276" w:lineRule="auto"/>
              <w:rPr>
                <w:rFonts w:ascii="Verdana" w:hAnsi="Verdana"/>
                <w:sz w:val="16"/>
              </w:rPr>
            </w:pPr>
            <w:r>
              <w:rPr>
                <w:rFonts w:ascii="Verdana" w:hAnsi="Verdana"/>
                <w:sz w:val="16"/>
              </w:rPr>
              <w:t>Otros textos que estén escritos sencillos que tanto el profesor como los alumnos puedan considerar como pertinentes.</w:t>
            </w:r>
          </w:p>
          <w:p w:rsidR="004F43F6" w:rsidRPr="00A84968" w:rsidRDefault="004F43F6" w:rsidP="00682D10">
            <w:pPr>
              <w:spacing w:line="276" w:lineRule="auto"/>
              <w:rPr>
                <w:rFonts w:ascii="Verdana" w:hAnsi="Verdana"/>
                <w:sz w:val="16"/>
              </w:rPr>
            </w:pPr>
          </w:p>
        </w:tc>
      </w:tr>
    </w:tbl>
    <w:p w:rsidR="003D65DA" w:rsidRDefault="003D65DA">
      <w:bookmarkStart w:id="0" w:name="_GoBack"/>
      <w:bookmarkEnd w:id="0"/>
    </w:p>
    <w:p w:rsidR="00AC0E95" w:rsidRDefault="00AC0E95"/>
    <w:sectPr w:rsidR="00AC0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7597"/>
    <w:multiLevelType w:val="multilevel"/>
    <w:tmpl w:val="FDAAFA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1FB7737"/>
    <w:multiLevelType w:val="multilevel"/>
    <w:tmpl w:val="CD8AE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7B61B5D"/>
    <w:multiLevelType w:val="multilevel"/>
    <w:tmpl w:val="EFA08F2E"/>
    <w:lvl w:ilvl="0">
      <w:start w:val="1"/>
      <w:numFmt w:val="none"/>
      <w:pStyle w:val="Ttulo1"/>
      <w:lvlText w:val="2.1.2."/>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lowerLetter"/>
      <w:pStyle w:val="Ttulo3"/>
      <w:lvlText w:val="%3%1)"/>
      <w:lvlJc w:val="left"/>
      <w:pPr>
        <w:tabs>
          <w:tab w:val="num" w:pos="2160"/>
        </w:tabs>
        <w:ind w:left="216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nsid w:val="59556342"/>
    <w:multiLevelType w:val="hybridMultilevel"/>
    <w:tmpl w:val="0C7C6962"/>
    <w:lvl w:ilvl="0" w:tplc="4A0C1A22">
      <w:start w:val="1"/>
      <w:numFmt w:val="bullet"/>
      <w:lvlText w:val=""/>
      <w:lvlJc w:val="left"/>
      <w:pPr>
        <w:tabs>
          <w:tab w:val="num" w:pos="1080"/>
        </w:tabs>
        <w:ind w:left="1080" w:hanging="360"/>
      </w:pPr>
      <w:rPr>
        <w:rFonts w:ascii="Symbol" w:hAnsi="Symbol" w:hint="default"/>
        <w:sz w:val="16"/>
      </w:rPr>
    </w:lvl>
    <w:lvl w:ilvl="1" w:tplc="ECDE81D2" w:tentative="1">
      <w:start w:val="1"/>
      <w:numFmt w:val="bullet"/>
      <w:lvlText w:val="o"/>
      <w:lvlJc w:val="left"/>
      <w:pPr>
        <w:tabs>
          <w:tab w:val="num" w:pos="1800"/>
        </w:tabs>
        <w:ind w:left="1800" w:hanging="360"/>
      </w:pPr>
      <w:rPr>
        <w:rFonts w:ascii="Courier New" w:hAnsi="Courier New" w:cs="Courier New" w:hint="default"/>
      </w:rPr>
    </w:lvl>
    <w:lvl w:ilvl="2" w:tplc="C3365FAA" w:tentative="1">
      <w:start w:val="1"/>
      <w:numFmt w:val="bullet"/>
      <w:lvlText w:val=""/>
      <w:lvlJc w:val="left"/>
      <w:pPr>
        <w:tabs>
          <w:tab w:val="num" w:pos="2520"/>
        </w:tabs>
        <w:ind w:left="2520" w:hanging="360"/>
      </w:pPr>
      <w:rPr>
        <w:rFonts w:ascii="Wingdings" w:hAnsi="Wingdings" w:hint="default"/>
      </w:rPr>
    </w:lvl>
    <w:lvl w:ilvl="3" w:tplc="836E85B8" w:tentative="1">
      <w:start w:val="1"/>
      <w:numFmt w:val="bullet"/>
      <w:lvlText w:val=""/>
      <w:lvlJc w:val="left"/>
      <w:pPr>
        <w:tabs>
          <w:tab w:val="num" w:pos="3240"/>
        </w:tabs>
        <w:ind w:left="3240" w:hanging="360"/>
      </w:pPr>
      <w:rPr>
        <w:rFonts w:ascii="Symbol" w:hAnsi="Symbol" w:hint="default"/>
      </w:rPr>
    </w:lvl>
    <w:lvl w:ilvl="4" w:tplc="57FA91EE" w:tentative="1">
      <w:start w:val="1"/>
      <w:numFmt w:val="bullet"/>
      <w:lvlText w:val="o"/>
      <w:lvlJc w:val="left"/>
      <w:pPr>
        <w:tabs>
          <w:tab w:val="num" w:pos="3960"/>
        </w:tabs>
        <w:ind w:left="3960" w:hanging="360"/>
      </w:pPr>
      <w:rPr>
        <w:rFonts w:ascii="Courier New" w:hAnsi="Courier New" w:cs="Courier New" w:hint="default"/>
      </w:rPr>
    </w:lvl>
    <w:lvl w:ilvl="5" w:tplc="DDBC24A8" w:tentative="1">
      <w:start w:val="1"/>
      <w:numFmt w:val="bullet"/>
      <w:lvlText w:val=""/>
      <w:lvlJc w:val="left"/>
      <w:pPr>
        <w:tabs>
          <w:tab w:val="num" w:pos="4680"/>
        </w:tabs>
        <w:ind w:left="4680" w:hanging="360"/>
      </w:pPr>
      <w:rPr>
        <w:rFonts w:ascii="Wingdings" w:hAnsi="Wingdings" w:hint="default"/>
      </w:rPr>
    </w:lvl>
    <w:lvl w:ilvl="6" w:tplc="C1A0CAF0" w:tentative="1">
      <w:start w:val="1"/>
      <w:numFmt w:val="bullet"/>
      <w:lvlText w:val=""/>
      <w:lvlJc w:val="left"/>
      <w:pPr>
        <w:tabs>
          <w:tab w:val="num" w:pos="5400"/>
        </w:tabs>
        <w:ind w:left="5400" w:hanging="360"/>
      </w:pPr>
      <w:rPr>
        <w:rFonts w:ascii="Symbol" w:hAnsi="Symbol" w:hint="default"/>
      </w:rPr>
    </w:lvl>
    <w:lvl w:ilvl="7" w:tplc="FC2E30B8" w:tentative="1">
      <w:start w:val="1"/>
      <w:numFmt w:val="bullet"/>
      <w:lvlText w:val="o"/>
      <w:lvlJc w:val="left"/>
      <w:pPr>
        <w:tabs>
          <w:tab w:val="num" w:pos="6120"/>
        </w:tabs>
        <w:ind w:left="6120" w:hanging="360"/>
      </w:pPr>
      <w:rPr>
        <w:rFonts w:ascii="Courier New" w:hAnsi="Courier New" w:cs="Courier New" w:hint="default"/>
      </w:rPr>
    </w:lvl>
    <w:lvl w:ilvl="8" w:tplc="52DC4F22" w:tentative="1">
      <w:start w:val="1"/>
      <w:numFmt w:val="bullet"/>
      <w:lvlText w:val=""/>
      <w:lvlJc w:val="left"/>
      <w:pPr>
        <w:tabs>
          <w:tab w:val="num" w:pos="6840"/>
        </w:tabs>
        <w:ind w:left="6840" w:hanging="360"/>
      </w:pPr>
      <w:rPr>
        <w:rFonts w:ascii="Wingdings" w:hAnsi="Wingdings" w:hint="default"/>
      </w:rPr>
    </w:lvl>
  </w:abstractNum>
  <w:abstractNum w:abstractNumId="4">
    <w:nsid w:val="65105F84"/>
    <w:multiLevelType w:val="hybridMultilevel"/>
    <w:tmpl w:val="276A5E68"/>
    <w:lvl w:ilvl="0" w:tplc="FF2AB4BE">
      <w:start w:val="1"/>
      <w:numFmt w:val="bullet"/>
      <w:lvlText w:val=""/>
      <w:lvlJc w:val="left"/>
      <w:pPr>
        <w:tabs>
          <w:tab w:val="num" w:pos="1003"/>
        </w:tabs>
        <w:ind w:left="1003" w:hanging="360"/>
      </w:pPr>
      <w:rPr>
        <w:rFonts w:ascii="Symbol" w:hAnsi="Symbol" w:hint="default"/>
      </w:rPr>
    </w:lvl>
    <w:lvl w:ilvl="1" w:tplc="4F7A6236" w:tentative="1">
      <w:start w:val="1"/>
      <w:numFmt w:val="bullet"/>
      <w:lvlText w:val="o"/>
      <w:lvlJc w:val="left"/>
      <w:pPr>
        <w:tabs>
          <w:tab w:val="num" w:pos="1723"/>
        </w:tabs>
        <w:ind w:left="1723" w:hanging="360"/>
      </w:pPr>
      <w:rPr>
        <w:rFonts w:ascii="Courier New" w:hAnsi="Courier New" w:cs="Courier New" w:hint="default"/>
      </w:rPr>
    </w:lvl>
    <w:lvl w:ilvl="2" w:tplc="43E4D0C0" w:tentative="1">
      <w:start w:val="1"/>
      <w:numFmt w:val="bullet"/>
      <w:lvlText w:val=""/>
      <w:lvlJc w:val="left"/>
      <w:pPr>
        <w:tabs>
          <w:tab w:val="num" w:pos="2443"/>
        </w:tabs>
        <w:ind w:left="2443" w:hanging="360"/>
      </w:pPr>
      <w:rPr>
        <w:rFonts w:ascii="Wingdings" w:hAnsi="Wingdings" w:hint="default"/>
      </w:rPr>
    </w:lvl>
    <w:lvl w:ilvl="3" w:tplc="FFD095D0" w:tentative="1">
      <w:start w:val="1"/>
      <w:numFmt w:val="bullet"/>
      <w:lvlText w:val=""/>
      <w:lvlJc w:val="left"/>
      <w:pPr>
        <w:tabs>
          <w:tab w:val="num" w:pos="3163"/>
        </w:tabs>
        <w:ind w:left="3163" w:hanging="360"/>
      </w:pPr>
      <w:rPr>
        <w:rFonts w:ascii="Symbol" w:hAnsi="Symbol" w:hint="default"/>
      </w:rPr>
    </w:lvl>
    <w:lvl w:ilvl="4" w:tplc="C7A45B3C" w:tentative="1">
      <w:start w:val="1"/>
      <w:numFmt w:val="bullet"/>
      <w:lvlText w:val="o"/>
      <w:lvlJc w:val="left"/>
      <w:pPr>
        <w:tabs>
          <w:tab w:val="num" w:pos="3883"/>
        </w:tabs>
        <w:ind w:left="3883" w:hanging="360"/>
      </w:pPr>
      <w:rPr>
        <w:rFonts w:ascii="Courier New" w:hAnsi="Courier New" w:cs="Courier New" w:hint="default"/>
      </w:rPr>
    </w:lvl>
    <w:lvl w:ilvl="5" w:tplc="9FF4BDF8" w:tentative="1">
      <w:start w:val="1"/>
      <w:numFmt w:val="bullet"/>
      <w:lvlText w:val=""/>
      <w:lvlJc w:val="left"/>
      <w:pPr>
        <w:tabs>
          <w:tab w:val="num" w:pos="4603"/>
        </w:tabs>
        <w:ind w:left="4603" w:hanging="360"/>
      </w:pPr>
      <w:rPr>
        <w:rFonts w:ascii="Wingdings" w:hAnsi="Wingdings" w:hint="default"/>
      </w:rPr>
    </w:lvl>
    <w:lvl w:ilvl="6" w:tplc="4AFE86A8" w:tentative="1">
      <w:start w:val="1"/>
      <w:numFmt w:val="bullet"/>
      <w:lvlText w:val=""/>
      <w:lvlJc w:val="left"/>
      <w:pPr>
        <w:tabs>
          <w:tab w:val="num" w:pos="5323"/>
        </w:tabs>
        <w:ind w:left="5323" w:hanging="360"/>
      </w:pPr>
      <w:rPr>
        <w:rFonts w:ascii="Symbol" w:hAnsi="Symbol" w:hint="default"/>
      </w:rPr>
    </w:lvl>
    <w:lvl w:ilvl="7" w:tplc="43B83612" w:tentative="1">
      <w:start w:val="1"/>
      <w:numFmt w:val="bullet"/>
      <w:lvlText w:val="o"/>
      <w:lvlJc w:val="left"/>
      <w:pPr>
        <w:tabs>
          <w:tab w:val="num" w:pos="6043"/>
        </w:tabs>
        <w:ind w:left="6043" w:hanging="360"/>
      </w:pPr>
      <w:rPr>
        <w:rFonts w:ascii="Courier New" w:hAnsi="Courier New" w:cs="Courier New" w:hint="default"/>
      </w:rPr>
    </w:lvl>
    <w:lvl w:ilvl="8" w:tplc="B07AE3A2" w:tentative="1">
      <w:start w:val="1"/>
      <w:numFmt w:val="bullet"/>
      <w:lvlText w:val=""/>
      <w:lvlJc w:val="left"/>
      <w:pPr>
        <w:tabs>
          <w:tab w:val="num" w:pos="6763"/>
        </w:tabs>
        <w:ind w:left="6763" w:hanging="360"/>
      </w:pPr>
      <w:rPr>
        <w:rFonts w:ascii="Wingdings" w:hAnsi="Wingdings" w:hint="default"/>
      </w:rPr>
    </w:lvl>
  </w:abstractNum>
  <w:abstractNum w:abstractNumId="5">
    <w:nsid w:val="654727DB"/>
    <w:multiLevelType w:val="multilevel"/>
    <w:tmpl w:val="1842EEA8"/>
    <w:lvl w:ilvl="0">
      <w:start w:val="1"/>
      <w:numFmt w:val="bullet"/>
      <w:lvlText w:val=""/>
      <w:lvlJc w:val="left"/>
      <w:pPr>
        <w:tabs>
          <w:tab w:val="num" w:pos="1970"/>
        </w:tabs>
        <w:ind w:left="1640" w:hanging="390"/>
      </w:pPr>
      <w:rPr>
        <w:rFonts w:ascii="Symbol" w:hAnsi="Symbol" w:hint="default"/>
        <w:sz w:val="16"/>
      </w:rPr>
    </w:lvl>
    <w:lvl w:ilvl="1">
      <w:start w:val="3"/>
      <w:numFmt w:val="decimal"/>
      <w:lvlText w:val="%2.1-"/>
      <w:lvlJc w:val="left"/>
      <w:pPr>
        <w:tabs>
          <w:tab w:val="num" w:pos="2678"/>
        </w:tabs>
        <w:ind w:left="2678" w:hanging="720"/>
      </w:pPr>
      <w:rPr>
        <w:rFonts w:hint="default"/>
      </w:rPr>
    </w:lvl>
    <w:lvl w:ilvl="2">
      <w:start w:val="1"/>
      <w:numFmt w:val="decimal"/>
      <w:lvlText w:val="%1.%2-%3."/>
      <w:lvlJc w:val="left"/>
      <w:pPr>
        <w:tabs>
          <w:tab w:val="num" w:pos="3386"/>
        </w:tabs>
        <w:ind w:left="3386" w:hanging="720"/>
      </w:pPr>
      <w:rPr>
        <w:rFonts w:hint="default"/>
      </w:rPr>
    </w:lvl>
    <w:lvl w:ilvl="3">
      <w:start w:val="1"/>
      <w:numFmt w:val="decimal"/>
      <w:lvlText w:val="%1.%2-%3.%4."/>
      <w:lvlJc w:val="left"/>
      <w:pPr>
        <w:tabs>
          <w:tab w:val="num" w:pos="4454"/>
        </w:tabs>
        <w:ind w:left="4454" w:hanging="1080"/>
      </w:pPr>
      <w:rPr>
        <w:rFonts w:hint="default"/>
      </w:rPr>
    </w:lvl>
    <w:lvl w:ilvl="4">
      <w:start w:val="1"/>
      <w:numFmt w:val="decimal"/>
      <w:lvlText w:val="%1.%2-%3.%4.%5."/>
      <w:lvlJc w:val="left"/>
      <w:pPr>
        <w:tabs>
          <w:tab w:val="num" w:pos="5162"/>
        </w:tabs>
        <w:ind w:left="5162" w:hanging="1080"/>
      </w:pPr>
      <w:rPr>
        <w:rFonts w:hint="default"/>
      </w:rPr>
    </w:lvl>
    <w:lvl w:ilvl="5">
      <w:start w:val="1"/>
      <w:numFmt w:val="decimal"/>
      <w:lvlText w:val="%1.%2-%3.%4.%5.%6."/>
      <w:lvlJc w:val="left"/>
      <w:pPr>
        <w:tabs>
          <w:tab w:val="num" w:pos="6230"/>
        </w:tabs>
        <w:ind w:left="6230" w:hanging="1440"/>
      </w:pPr>
      <w:rPr>
        <w:rFonts w:hint="default"/>
      </w:rPr>
    </w:lvl>
    <w:lvl w:ilvl="6">
      <w:start w:val="1"/>
      <w:numFmt w:val="decimal"/>
      <w:lvlText w:val="%1.%2-%3.%4.%5.%6.%7."/>
      <w:lvlJc w:val="left"/>
      <w:pPr>
        <w:tabs>
          <w:tab w:val="num" w:pos="6938"/>
        </w:tabs>
        <w:ind w:left="6938" w:hanging="1440"/>
      </w:pPr>
      <w:rPr>
        <w:rFonts w:hint="default"/>
      </w:rPr>
    </w:lvl>
    <w:lvl w:ilvl="7">
      <w:start w:val="1"/>
      <w:numFmt w:val="decimal"/>
      <w:lvlText w:val="%1.%2-%3.%4.%5.%6.%7.%8."/>
      <w:lvlJc w:val="left"/>
      <w:pPr>
        <w:tabs>
          <w:tab w:val="num" w:pos="8006"/>
        </w:tabs>
        <w:ind w:left="8006" w:hanging="1800"/>
      </w:pPr>
      <w:rPr>
        <w:rFonts w:hint="default"/>
      </w:rPr>
    </w:lvl>
    <w:lvl w:ilvl="8">
      <w:start w:val="1"/>
      <w:numFmt w:val="decimal"/>
      <w:lvlText w:val="%1.%2-%3.%4.%5.%6.%7.%8.%9."/>
      <w:lvlJc w:val="left"/>
      <w:pPr>
        <w:tabs>
          <w:tab w:val="num" w:pos="8714"/>
        </w:tabs>
        <w:ind w:left="8714" w:hanging="1800"/>
      </w:pPr>
      <w:rPr>
        <w:rFonts w:hint="default"/>
      </w:rPr>
    </w:lvl>
  </w:abstractNum>
  <w:abstractNum w:abstractNumId="6">
    <w:nsid w:val="72EF1BBB"/>
    <w:multiLevelType w:val="multilevel"/>
    <w:tmpl w:val="1842EEA8"/>
    <w:lvl w:ilvl="0">
      <w:start w:val="1"/>
      <w:numFmt w:val="bullet"/>
      <w:lvlText w:val=""/>
      <w:lvlJc w:val="left"/>
      <w:pPr>
        <w:tabs>
          <w:tab w:val="num" w:pos="1970"/>
        </w:tabs>
        <w:ind w:left="1640" w:hanging="390"/>
      </w:pPr>
      <w:rPr>
        <w:rFonts w:ascii="Symbol" w:hAnsi="Symbol" w:hint="default"/>
        <w:sz w:val="16"/>
      </w:rPr>
    </w:lvl>
    <w:lvl w:ilvl="1">
      <w:start w:val="3"/>
      <w:numFmt w:val="decimal"/>
      <w:lvlText w:val="%2.1-"/>
      <w:lvlJc w:val="left"/>
      <w:pPr>
        <w:tabs>
          <w:tab w:val="num" w:pos="2678"/>
        </w:tabs>
        <w:ind w:left="2678" w:hanging="720"/>
      </w:pPr>
      <w:rPr>
        <w:rFonts w:hint="default"/>
      </w:rPr>
    </w:lvl>
    <w:lvl w:ilvl="2">
      <w:start w:val="1"/>
      <w:numFmt w:val="decimal"/>
      <w:lvlText w:val="%1.%2-%3."/>
      <w:lvlJc w:val="left"/>
      <w:pPr>
        <w:tabs>
          <w:tab w:val="num" w:pos="3386"/>
        </w:tabs>
        <w:ind w:left="3386" w:hanging="720"/>
      </w:pPr>
      <w:rPr>
        <w:rFonts w:hint="default"/>
      </w:rPr>
    </w:lvl>
    <w:lvl w:ilvl="3">
      <w:start w:val="1"/>
      <w:numFmt w:val="decimal"/>
      <w:lvlText w:val="%1.%2-%3.%4."/>
      <w:lvlJc w:val="left"/>
      <w:pPr>
        <w:tabs>
          <w:tab w:val="num" w:pos="4454"/>
        </w:tabs>
        <w:ind w:left="4454" w:hanging="1080"/>
      </w:pPr>
      <w:rPr>
        <w:rFonts w:hint="default"/>
      </w:rPr>
    </w:lvl>
    <w:lvl w:ilvl="4">
      <w:start w:val="1"/>
      <w:numFmt w:val="decimal"/>
      <w:lvlText w:val="%1.%2-%3.%4.%5."/>
      <w:lvlJc w:val="left"/>
      <w:pPr>
        <w:tabs>
          <w:tab w:val="num" w:pos="5162"/>
        </w:tabs>
        <w:ind w:left="5162" w:hanging="1080"/>
      </w:pPr>
      <w:rPr>
        <w:rFonts w:hint="default"/>
      </w:rPr>
    </w:lvl>
    <w:lvl w:ilvl="5">
      <w:start w:val="1"/>
      <w:numFmt w:val="decimal"/>
      <w:lvlText w:val="%1.%2-%3.%4.%5.%6."/>
      <w:lvlJc w:val="left"/>
      <w:pPr>
        <w:tabs>
          <w:tab w:val="num" w:pos="6230"/>
        </w:tabs>
        <w:ind w:left="6230" w:hanging="1440"/>
      </w:pPr>
      <w:rPr>
        <w:rFonts w:hint="default"/>
      </w:rPr>
    </w:lvl>
    <w:lvl w:ilvl="6">
      <w:start w:val="1"/>
      <w:numFmt w:val="decimal"/>
      <w:lvlText w:val="%1.%2-%3.%4.%5.%6.%7."/>
      <w:lvlJc w:val="left"/>
      <w:pPr>
        <w:tabs>
          <w:tab w:val="num" w:pos="6938"/>
        </w:tabs>
        <w:ind w:left="6938" w:hanging="1440"/>
      </w:pPr>
      <w:rPr>
        <w:rFonts w:hint="default"/>
      </w:rPr>
    </w:lvl>
    <w:lvl w:ilvl="7">
      <w:start w:val="1"/>
      <w:numFmt w:val="decimal"/>
      <w:lvlText w:val="%1.%2-%3.%4.%5.%6.%7.%8."/>
      <w:lvlJc w:val="left"/>
      <w:pPr>
        <w:tabs>
          <w:tab w:val="num" w:pos="8006"/>
        </w:tabs>
        <w:ind w:left="8006" w:hanging="1800"/>
      </w:pPr>
      <w:rPr>
        <w:rFonts w:hint="default"/>
      </w:rPr>
    </w:lvl>
    <w:lvl w:ilvl="8">
      <w:start w:val="1"/>
      <w:numFmt w:val="decimal"/>
      <w:lvlText w:val="%1.%2-%3.%4.%5.%6.%7.%8.%9."/>
      <w:lvlJc w:val="left"/>
      <w:pPr>
        <w:tabs>
          <w:tab w:val="num" w:pos="8714"/>
        </w:tabs>
        <w:ind w:left="8714" w:hanging="1800"/>
      </w:pPr>
      <w:rPr>
        <w:rFonts w:hint="default"/>
      </w:rPr>
    </w:lvl>
  </w:abstractNum>
  <w:abstractNum w:abstractNumId="7">
    <w:nsid w:val="7CB20A1F"/>
    <w:multiLevelType w:val="multilevel"/>
    <w:tmpl w:val="FDAAFA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3C"/>
    <w:rsid w:val="0000503C"/>
    <w:rsid w:val="00031DBB"/>
    <w:rsid w:val="00091DF6"/>
    <w:rsid w:val="000F6056"/>
    <w:rsid w:val="00136A69"/>
    <w:rsid w:val="00152B4C"/>
    <w:rsid w:val="00153CE5"/>
    <w:rsid w:val="00156683"/>
    <w:rsid w:val="001F696D"/>
    <w:rsid w:val="00226110"/>
    <w:rsid w:val="00245E06"/>
    <w:rsid w:val="00280184"/>
    <w:rsid w:val="002C38FF"/>
    <w:rsid w:val="00330C2B"/>
    <w:rsid w:val="003D65DA"/>
    <w:rsid w:val="00496D1C"/>
    <w:rsid w:val="004F43F6"/>
    <w:rsid w:val="00552B2A"/>
    <w:rsid w:val="005B4D2B"/>
    <w:rsid w:val="00690D8E"/>
    <w:rsid w:val="006A4437"/>
    <w:rsid w:val="00706D73"/>
    <w:rsid w:val="007416C8"/>
    <w:rsid w:val="007629F0"/>
    <w:rsid w:val="007B0ED4"/>
    <w:rsid w:val="007E749B"/>
    <w:rsid w:val="00832F14"/>
    <w:rsid w:val="00843822"/>
    <w:rsid w:val="0089247C"/>
    <w:rsid w:val="008B6C4A"/>
    <w:rsid w:val="009323D2"/>
    <w:rsid w:val="00AC0E95"/>
    <w:rsid w:val="00AD34ED"/>
    <w:rsid w:val="00AE0A99"/>
    <w:rsid w:val="00B03D1C"/>
    <w:rsid w:val="00CA6902"/>
    <w:rsid w:val="00D1114B"/>
    <w:rsid w:val="00D668D0"/>
    <w:rsid w:val="00D95E6D"/>
    <w:rsid w:val="00DE1E90"/>
    <w:rsid w:val="00E15619"/>
    <w:rsid w:val="00F32DA6"/>
    <w:rsid w:val="00FC08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3E54-B4CC-4737-A0C7-8E9C6CB6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6D73"/>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06D73"/>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06D73"/>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6D73"/>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706D7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06D73"/>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706D73"/>
    <w:pPr>
      <w:numPr>
        <w:ilvl w:val="6"/>
        <w:numId w:val="1"/>
      </w:numPr>
      <w:spacing w:before="240" w:after="60"/>
      <w:outlineLvl w:val="6"/>
    </w:pPr>
  </w:style>
  <w:style w:type="paragraph" w:styleId="Ttulo8">
    <w:name w:val="heading 8"/>
    <w:basedOn w:val="Normal"/>
    <w:next w:val="Normal"/>
    <w:link w:val="Ttulo8Car"/>
    <w:qFormat/>
    <w:rsid w:val="00706D73"/>
    <w:pPr>
      <w:numPr>
        <w:ilvl w:val="7"/>
        <w:numId w:val="1"/>
      </w:numPr>
      <w:spacing w:before="240" w:after="60"/>
      <w:outlineLvl w:val="7"/>
    </w:pPr>
    <w:rPr>
      <w:i/>
      <w:iCs/>
    </w:rPr>
  </w:style>
  <w:style w:type="paragraph" w:styleId="Ttulo9">
    <w:name w:val="heading 9"/>
    <w:basedOn w:val="Normal"/>
    <w:next w:val="Normal"/>
    <w:link w:val="Ttulo9Car"/>
    <w:qFormat/>
    <w:rsid w:val="00706D73"/>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03D1C"/>
    <w:pPr>
      <w:jc w:val="both"/>
    </w:pPr>
    <w:rPr>
      <w:rFonts w:ascii="Arial" w:hAnsi="Arial"/>
    </w:rPr>
  </w:style>
  <w:style w:type="character" w:customStyle="1" w:styleId="TextoindependienteCar">
    <w:name w:val="Texto independiente Car"/>
    <w:basedOn w:val="Fuentedeprrafopredeter"/>
    <w:link w:val="Textoindependiente"/>
    <w:rsid w:val="00B03D1C"/>
    <w:rPr>
      <w:rFonts w:ascii="Arial" w:eastAsia="Times New Roman" w:hAnsi="Arial" w:cs="Times New Roman"/>
      <w:sz w:val="24"/>
      <w:szCs w:val="24"/>
      <w:lang w:val="es-ES" w:eastAsia="es-ES"/>
    </w:rPr>
  </w:style>
  <w:style w:type="paragraph" w:styleId="Prrafodelista">
    <w:name w:val="List Paragraph"/>
    <w:basedOn w:val="Normal"/>
    <w:uiPriority w:val="34"/>
    <w:qFormat/>
    <w:rsid w:val="00330C2B"/>
    <w:pPr>
      <w:ind w:left="720"/>
      <w:contextualSpacing/>
    </w:pPr>
  </w:style>
  <w:style w:type="paragraph" w:styleId="Sangra3detindependiente">
    <w:name w:val="Body Text Indent 3"/>
    <w:basedOn w:val="Normal"/>
    <w:link w:val="Sangra3detindependienteCar"/>
    <w:uiPriority w:val="99"/>
    <w:semiHidden/>
    <w:unhideWhenUsed/>
    <w:rsid w:val="00706D7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6D73"/>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rsid w:val="00706D7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706D73"/>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706D7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06D7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06D7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06D7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06D7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06D7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06D73"/>
    <w:rPr>
      <w:rFonts w:ascii="Arial" w:eastAsia="Times New Roman" w:hAnsi="Arial" w:cs="Arial"/>
      <w:lang w:val="es-ES" w:eastAsia="es-ES"/>
    </w:rPr>
  </w:style>
  <w:style w:type="paragraph" w:styleId="Encabezado">
    <w:name w:val="header"/>
    <w:basedOn w:val="Normal"/>
    <w:link w:val="EncabezadoCar"/>
    <w:rsid w:val="00706D73"/>
    <w:pPr>
      <w:tabs>
        <w:tab w:val="center" w:pos="4252"/>
        <w:tab w:val="right" w:pos="8504"/>
      </w:tabs>
    </w:pPr>
  </w:style>
  <w:style w:type="character" w:customStyle="1" w:styleId="EncabezadoCar">
    <w:name w:val="Encabezado Car"/>
    <w:basedOn w:val="Fuentedeprrafopredeter"/>
    <w:link w:val="Encabezado"/>
    <w:rsid w:val="00706D73"/>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706D73"/>
    <w:pPr>
      <w:jc w:val="center"/>
    </w:pPr>
    <w:rPr>
      <w:b/>
      <w:sz w:val="20"/>
      <w:szCs w:val="20"/>
      <w:u w:val="single"/>
      <w:lang w:val="es-ES_tradnl"/>
    </w:rPr>
  </w:style>
  <w:style w:type="character" w:customStyle="1" w:styleId="PuestoCar">
    <w:name w:val="Puesto Car"/>
    <w:basedOn w:val="Fuentedeprrafopredeter"/>
    <w:link w:val="Puesto"/>
    <w:rsid w:val="00706D73"/>
    <w:rPr>
      <w:rFonts w:ascii="Times New Roman" w:eastAsia="Times New Roman" w:hAnsi="Times New Roman" w:cs="Times New Roman"/>
      <w:b/>
      <w:sz w:val="20"/>
      <w:szCs w:val="20"/>
      <w:u w:val="single"/>
      <w:lang w:val="es-ES_tradnl" w:eastAsia="es-ES"/>
    </w:rPr>
  </w:style>
  <w:style w:type="paragraph" w:styleId="Sangra2detindependiente">
    <w:name w:val="Body Text Indent 2"/>
    <w:basedOn w:val="Normal"/>
    <w:link w:val="Sangra2detindependienteCar"/>
    <w:rsid w:val="00706D73"/>
    <w:pPr>
      <w:spacing w:after="120" w:line="480" w:lineRule="auto"/>
      <w:ind w:left="283"/>
    </w:pPr>
  </w:style>
  <w:style w:type="character" w:customStyle="1" w:styleId="Sangra2detindependienteCar">
    <w:name w:val="Sangría 2 de t. independiente Car"/>
    <w:basedOn w:val="Fuentedeprrafopredeter"/>
    <w:link w:val="Sangra2detindependiente"/>
    <w:rsid w:val="00706D7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06D73"/>
    <w:pPr>
      <w:spacing w:after="120"/>
      <w:ind w:left="283"/>
    </w:pPr>
  </w:style>
  <w:style w:type="character" w:customStyle="1" w:styleId="SangradetextonormalCar">
    <w:name w:val="Sangría de texto normal Car"/>
    <w:basedOn w:val="Fuentedeprrafopredeter"/>
    <w:link w:val="Sangradetextonormal"/>
    <w:rsid w:val="00706D7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43822"/>
    <w:pPr>
      <w:spacing w:after="120" w:line="480" w:lineRule="auto"/>
    </w:pPr>
  </w:style>
  <w:style w:type="character" w:customStyle="1" w:styleId="Textoindependiente2Car">
    <w:name w:val="Texto independiente 2 Car"/>
    <w:basedOn w:val="Fuentedeprrafopredeter"/>
    <w:link w:val="Textoindependiente2"/>
    <w:rsid w:val="008438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 Cofre</dc:creator>
  <cp:keywords/>
  <dc:description/>
  <cp:lastModifiedBy>Mau Cofre</cp:lastModifiedBy>
  <cp:revision>2</cp:revision>
  <dcterms:created xsi:type="dcterms:W3CDTF">2016-06-24T16:04:00Z</dcterms:created>
  <dcterms:modified xsi:type="dcterms:W3CDTF">2016-06-24T16:04:00Z</dcterms:modified>
</cp:coreProperties>
</file>