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D1C" w:rsidRPr="005A032F" w:rsidRDefault="00B03D1C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</w:rPr>
              <w:br w:type="page"/>
            </w: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D1C" w:rsidRPr="005A032F" w:rsidRDefault="00B03D1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B03D1C" w:rsidRDefault="00B03D1C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B03D1C" w:rsidRPr="005A032F" w:rsidRDefault="00B03D1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Contabilidad II</w:t>
            </w:r>
          </w:p>
          <w:p w:rsidR="00B03D1C" w:rsidRPr="005A032F" w:rsidRDefault="00B03D1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B03D1C" w:rsidRPr="005A032F" w:rsidRDefault="00B03D1C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B03D1C" w:rsidRPr="005A032F" w:rsidRDefault="00B03D1C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Contabilidad I</w:t>
            </w:r>
          </w:p>
          <w:p w:rsidR="00B03D1C" w:rsidRPr="005A032F" w:rsidRDefault="00B03D1C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D1C" w:rsidRPr="005A032F" w:rsidRDefault="00B03D1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B03D1C" w:rsidRPr="005A032F" w:rsidRDefault="00B03D1C" w:rsidP="00682D10">
            <w:pPr>
              <w:pStyle w:val="Textoindependiente"/>
              <w:rPr>
                <w:rFonts w:ascii="Verdana" w:hAnsi="Verdana"/>
                <w:sz w:val="16"/>
              </w:rPr>
            </w:pPr>
          </w:p>
          <w:p w:rsidR="00B03D1C" w:rsidRPr="005A032F" w:rsidRDefault="00B03D1C" w:rsidP="00B03D1C">
            <w:pPr>
              <w:pStyle w:val="Textoindependiente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los registros de los Sistemas Básico contables</w:t>
            </w:r>
            <w:r>
              <w:rPr>
                <w:rFonts w:ascii="Verdana" w:hAnsi="Verdana"/>
                <w:sz w:val="20"/>
              </w:rPr>
              <w:t>.</w:t>
            </w:r>
          </w:p>
          <w:p w:rsidR="00B03D1C" w:rsidRPr="005A032F" w:rsidRDefault="00B03D1C" w:rsidP="00B03D1C">
            <w:pPr>
              <w:pStyle w:val="Textoindependiente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Análisis  e Interpretación de los Estados Financieros y Estados de Resultados.</w:t>
            </w:r>
          </w:p>
          <w:p w:rsidR="00B03D1C" w:rsidRPr="005A032F" w:rsidRDefault="00B03D1C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D1C" w:rsidRPr="005A032F" w:rsidRDefault="00B03D1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B03D1C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 ES</w:t>
            </w:r>
            <w:r>
              <w:rPr>
                <w:rFonts w:ascii="Verdana" w:hAnsi="Verdana"/>
                <w:b/>
                <w:i/>
                <w:sz w:val="18"/>
              </w:rPr>
              <w:t>TRUCTURA DE UN SISTEMA CONTABLE</w:t>
            </w: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B03D1C" w:rsidRPr="005A032F" w:rsidRDefault="00B03D1C" w:rsidP="00B03D1C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Sistema Contable Básicos</w:t>
            </w:r>
          </w:p>
          <w:p w:rsidR="00B03D1C" w:rsidRPr="005A032F" w:rsidRDefault="00B03D1C" w:rsidP="00B03D1C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Centralizador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Descripción del Sistema.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Subsidiarios.</w:t>
            </w:r>
          </w:p>
          <w:p w:rsidR="00B03D1C" w:rsidRPr="00E33679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  <w:tab w:val="num" w:pos="312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Diario principal.</w:t>
            </w:r>
          </w:p>
          <w:p w:rsidR="00B03D1C" w:rsidRPr="005A032F" w:rsidRDefault="00B03D1C" w:rsidP="00B03D1C">
            <w:pPr>
              <w:numPr>
                <w:ilvl w:val="0"/>
                <w:numId w:val="12"/>
              </w:numPr>
              <w:tabs>
                <w:tab w:val="clear" w:pos="27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Distintos tipos de subsidiarios: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Subsidiario de Caja.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Subsidio de Banco.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Subsidiario Ventas.</w:t>
            </w:r>
          </w:p>
          <w:p w:rsidR="00B03D1C" w:rsidRPr="00E33679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Beneficio que aporta el sistema centralizador y sus posibilidades de registro de empresa descentralizada funcional o territorialmente.</w:t>
            </w:r>
          </w:p>
          <w:p w:rsidR="00B03D1C" w:rsidRPr="005A032F" w:rsidRDefault="00B03D1C" w:rsidP="00B03D1C">
            <w:pPr>
              <w:numPr>
                <w:ilvl w:val="1"/>
                <w:numId w:val="10"/>
              </w:numPr>
              <w:tabs>
                <w:tab w:val="clear" w:pos="42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Mayores Auxiliares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Características y su naturaleza.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Utilidad dentro de la organización.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340"/>
              </w:tabs>
              <w:spacing w:line="276" w:lineRule="auto"/>
              <w:ind w:left="23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Formas que puede adoptar su diseño: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520"/>
              </w:tabs>
              <w:spacing w:line="276" w:lineRule="auto"/>
              <w:ind w:left="2520" w:hanging="18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M.A. deudores – clientes.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520"/>
              </w:tabs>
              <w:spacing w:line="276" w:lineRule="auto"/>
              <w:ind w:left="2520" w:hanging="18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M.A. acreedores – proveedores.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520"/>
              </w:tabs>
              <w:spacing w:line="276" w:lineRule="auto"/>
              <w:ind w:left="2520" w:hanging="18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M.A. documentos por cobrar.</w:t>
            </w:r>
          </w:p>
          <w:p w:rsidR="00B03D1C" w:rsidRPr="005A032F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520"/>
              </w:tabs>
              <w:spacing w:line="276" w:lineRule="auto"/>
              <w:ind w:left="2520" w:hanging="18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M.A. documentos por pagar.</w:t>
            </w:r>
          </w:p>
          <w:p w:rsidR="00B03D1C" w:rsidRPr="007F61F7" w:rsidRDefault="00B03D1C" w:rsidP="00B03D1C">
            <w:pPr>
              <w:numPr>
                <w:ilvl w:val="0"/>
                <w:numId w:val="10"/>
              </w:numPr>
              <w:tabs>
                <w:tab w:val="clear" w:pos="3480"/>
                <w:tab w:val="num" w:pos="2520"/>
              </w:tabs>
              <w:spacing w:line="276" w:lineRule="auto"/>
              <w:ind w:left="2520" w:hanging="18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M.A. existencias – mercadería.</w:t>
            </w:r>
          </w:p>
          <w:p w:rsidR="00B03D1C" w:rsidRPr="007F61F7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    MEDIOS DE REGISTRO</w:t>
            </w:r>
            <w:r>
              <w:rPr>
                <w:rFonts w:ascii="Verdana" w:hAnsi="Verdana"/>
                <w:b/>
                <w:i/>
                <w:sz w:val="18"/>
              </w:rPr>
              <w:t xml:space="preserve"> DE UN SISTEMA DE CONTABILIDAD</w:t>
            </w: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B03D1C" w:rsidRPr="0046472F" w:rsidRDefault="00B03D1C" w:rsidP="00B03D1C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  explicando el alcance de cada uno de los sistemas.</w:t>
            </w:r>
          </w:p>
          <w:p w:rsidR="00B03D1C" w:rsidRPr="005A032F" w:rsidRDefault="00B03D1C" w:rsidP="00B03D1C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Diversos sistemas:</w:t>
            </w:r>
          </w:p>
          <w:p w:rsidR="00B03D1C" w:rsidRPr="005A032F" w:rsidRDefault="00B03D1C" w:rsidP="00B03D1C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Manual – características.</w:t>
            </w:r>
          </w:p>
          <w:p w:rsidR="00B03D1C" w:rsidRPr="005A032F" w:rsidRDefault="00B03D1C" w:rsidP="00B03D1C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Manual -  </w:t>
            </w:r>
            <w:proofErr w:type="spellStart"/>
            <w:r w:rsidRPr="005A032F">
              <w:rPr>
                <w:rFonts w:ascii="Verdana" w:hAnsi="Verdana"/>
                <w:sz w:val="16"/>
              </w:rPr>
              <w:t>copiativo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características y utilización.</w:t>
            </w:r>
          </w:p>
          <w:p w:rsidR="00B03D1C" w:rsidRPr="005A032F" w:rsidRDefault="00B03D1C" w:rsidP="00B03D1C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Electro mecánico – características y utilización.</w:t>
            </w:r>
          </w:p>
          <w:p w:rsidR="00B03D1C" w:rsidRPr="005A032F" w:rsidRDefault="00B03D1C" w:rsidP="00B03D1C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Electrónico – características y utilización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Default="00B03D1C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B03D1C" w:rsidRDefault="00B03D1C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B03D1C" w:rsidRDefault="00B03D1C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B03D1C" w:rsidRDefault="00B03D1C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B03D1C" w:rsidRDefault="00B03D1C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B03D1C" w:rsidRPr="005A032F" w:rsidRDefault="00B03D1C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B03D1C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FLUJO CONTABLE</w:t>
            </w: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 </w:t>
            </w:r>
          </w:p>
          <w:p w:rsidR="00B03D1C" w:rsidRPr="005A032F" w:rsidRDefault="00B03D1C" w:rsidP="00B03D1C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Activo Circulante:</w:t>
            </w:r>
          </w:p>
          <w:p w:rsidR="00B03D1C" w:rsidRPr="005A032F" w:rsidRDefault="00B03D1C" w:rsidP="00B03D1C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Caja.</w:t>
            </w:r>
          </w:p>
          <w:p w:rsidR="00B03D1C" w:rsidRPr="005A032F" w:rsidRDefault="00B03D1C" w:rsidP="00B03D1C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Banco.</w:t>
            </w:r>
          </w:p>
          <w:p w:rsidR="00B03D1C" w:rsidRPr="005A032F" w:rsidRDefault="00B03D1C" w:rsidP="00B03D1C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Depósitos a plazo.</w:t>
            </w:r>
          </w:p>
          <w:p w:rsidR="00B03D1C" w:rsidRPr="005A032F" w:rsidRDefault="00B03D1C" w:rsidP="00B03D1C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Cuentas por Cobrar.</w:t>
            </w:r>
          </w:p>
          <w:p w:rsidR="00B03D1C" w:rsidRPr="005A032F" w:rsidRDefault="00B03D1C" w:rsidP="00B03D1C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Tratamientos de existencia. </w:t>
            </w:r>
          </w:p>
          <w:p w:rsidR="00B03D1C" w:rsidRPr="005A032F" w:rsidRDefault="00B03D1C" w:rsidP="00B03D1C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Gastos Diferidos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5A032F" w:rsidRDefault="00B03D1C" w:rsidP="00682D10">
            <w:pPr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                 </w:t>
            </w:r>
          </w:p>
          <w:p w:rsidR="00B03D1C" w:rsidRPr="0046472F" w:rsidRDefault="00B03D1C" w:rsidP="00B03D1C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Activos Fijos.</w:t>
            </w:r>
          </w:p>
          <w:p w:rsidR="00B03D1C" w:rsidRPr="0046472F" w:rsidRDefault="00B03D1C" w:rsidP="00B03D1C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Otros  Activos.</w:t>
            </w:r>
          </w:p>
          <w:p w:rsidR="00B03D1C" w:rsidRPr="007F61F7" w:rsidRDefault="00B03D1C" w:rsidP="00B03D1C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Pasivo exigible de corto y largo plazo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7F61F7" w:rsidRDefault="00B03D1C" w:rsidP="00682D10">
            <w:pPr>
              <w:rPr>
                <w:rFonts w:ascii="Verdana" w:hAnsi="Verdana"/>
                <w:sz w:val="22"/>
              </w:rPr>
            </w:pP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4       PATRIMONIO. </w:t>
            </w: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Etapa de la integración del capital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Capital autorizado.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Capital suscrito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Capital pagado.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Acciones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Distribución de los resultados en S.A.  y otras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Utilidades retenidas en S.A. y otras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Reservas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5A032F" w:rsidRDefault="00B03D1C" w:rsidP="00B03D1C">
            <w:pPr>
              <w:numPr>
                <w:ilvl w:val="1"/>
                <w:numId w:val="15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Actualización al cierre.</w:t>
            </w:r>
          </w:p>
          <w:p w:rsidR="00B03D1C" w:rsidRPr="007F61F7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</w:t>
            </w:r>
            <w:r>
              <w:rPr>
                <w:rFonts w:ascii="Verdana" w:hAnsi="Verdana"/>
                <w:b/>
                <w:i/>
                <w:sz w:val="18"/>
              </w:rPr>
              <w:t>AD 5       CUENTAS DE RESULTADO</w:t>
            </w: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B03D1C" w:rsidRPr="005A032F" w:rsidRDefault="00B03D1C" w:rsidP="00B03D1C">
            <w:pPr>
              <w:numPr>
                <w:ilvl w:val="1"/>
                <w:numId w:val="16"/>
              </w:numPr>
              <w:tabs>
                <w:tab w:val="clear" w:pos="21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Cuenta de Ingreso:</w:t>
            </w:r>
          </w:p>
          <w:p w:rsidR="00B03D1C" w:rsidRPr="005A032F" w:rsidRDefault="00B03D1C" w:rsidP="00B03D1C">
            <w:pPr>
              <w:numPr>
                <w:ilvl w:val="0"/>
                <w:numId w:val="17"/>
              </w:numPr>
              <w:tabs>
                <w:tab w:val="clear" w:pos="3225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Su naturaleza y efecto en los estados financieros</w:t>
            </w:r>
          </w:p>
          <w:p w:rsidR="00B03D1C" w:rsidRPr="005A032F" w:rsidRDefault="00B03D1C" w:rsidP="00B03D1C">
            <w:pPr>
              <w:numPr>
                <w:ilvl w:val="0"/>
                <w:numId w:val="17"/>
              </w:numPr>
              <w:tabs>
                <w:tab w:val="clear" w:pos="3225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Clasificación</w:t>
            </w:r>
          </w:p>
          <w:p w:rsidR="00B03D1C" w:rsidRPr="005A032F" w:rsidRDefault="00B03D1C" w:rsidP="00B03D1C">
            <w:pPr>
              <w:numPr>
                <w:ilvl w:val="0"/>
                <w:numId w:val="17"/>
              </w:numPr>
              <w:tabs>
                <w:tab w:val="clear" w:pos="3225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Operacionales</w:t>
            </w:r>
          </w:p>
          <w:p w:rsidR="00B03D1C" w:rsidRPr="005A032F" w:rsidRDefault="00B03D1C" w:rsidP="00B03D1C">
            <w:pPr>
              <w:numPr>
                <w:ilvl w:val="0"/>
                <w:numId w:val="17"/>
              </w:numPr>
              <w:tabs>
                <w:tab w:val="clear" w:pos="3225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Fuera de la explotación</w:t>
            </w:r>
          </w:p>
          <w:p w:rsidR="00B03D1C" w:rsidRPr="005A032F" w:rsidRDefault="00B03D1C" w:rsidP="00682D10">
            <w:pPr>
              <w:ind w:left="1440"/>
              <w:rPr>
                <w:rFonts w:ascii="Verdana" w:hAnsi="Verdana"/>
                <w:sz w:val="16"/>
              </w:rPr>
            </w:pPr>
          </w:p>
          <w:p w:rsidR="00B03D1C" w:rsidRPr="005A032F" w:rsidRDefault="00B03D1C" w:rsidP="00B03D1C">
            <w:pPr>
              <w:numPr>
                <w:ilvl w:val="1"/>
                <w:numId w:val="16"/>
              </w:numPr>
              <w:tabs>
                <w:tab w:val="clear" w:pos="21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Cuentas de Gastos</w:t>
            </w:r>
          </w:p>
          <w:p w:rsidR="00B03D1C" w:rsidRPr="005A032F" w:rsidRDefault="00B03D1C" w:rsidP="00B03D1C">
            <w:pPr>
              <w:numPr>
                <w:ilvl w:val="0"/>
                <w:numId w:val="18"/>
              </w:numPr>
              <w:tabs>
                <w:tab w:val="clear" w:pos="306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Su naturaleza y efecto en los estados financieros</w:t>
            </w:r>
          </w:p>
          <w:p w:rsidR="00B03D1C" w:rsidRPr="005A032F" w:rsidRDefault="00B03D1C" w:rsidP="00B03D1C">
            <w:pPr>
              <w:numPr>
                <w:ilvl w:val="0"/>
                <w:numId w:val="18"/>
              </w:numPr>
              <w:tabs>
                <w:tab w:val="clear" w:pos="306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Clasificación</w:t>
            </w:r>
          </w:p>
          <w:p w:rsidR="00B03D1C" w:rsidRPr="005A032F" w:rsidRDefault="00B03D1C" w:rsidP="00B03D1C">
            <w:pPr>
              <w:numPr>
                <w:ilvl w:val="0"/>
                <w:numId w:val="18"/>
              </w:numPr>
              <w:tabs>
                <w:tab w:val="clear" w:pos="306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Administración</w:t>
            </w:r>
          </w:p>
          <w:p w:rsidR="00B03D1C" w:rsidRPr="005A032F" w:rsidRDefault="00B03D1C" w:rsidP="00B03D1C">
            <w:pPr>
              <w:numPr>
                <w:ilvl w:val="0"/>
                <w:numId w:val="18"/>
              </w:numPr>
              <w:tabs>
                <w:tab w:val="clear" w:pos="306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Fuera de la explotación</w:t>
            </w:r>
          </w:p>
          <w:p w:rsidR="00B03D1C" w:rsidRPr="0046472F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</w:t>
            </w:r>
            <w:r>
              <w:rPr>
                <w:rFonts w:ascii="Verdana" w:hAnsi="Verdana"/>
                <w:b/>
                <w:i/>
                <w:sz w:val="18"/>
              </w:rPr>
              <w:t>NIDAD 6       ESTADO FINANCIERO</w:t>
            </w:r>
          </w:p>
          <w:p w:rsidR="00B03D1C" w:rsidRPr="005A032F" w:rsidRDefault="00B03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B03D1C" w:rsidRPr="0046472F" w:rsidRDefault="00B03D1C" w:rsidP="00B03D1C">
            <w:pPr>
              <w:numPr>
                <w:ilvl w:val="1"/>
                <w:numId w:val="19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Hoja de Trabajo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9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Balance General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19"/>
              </w:numPr>
              <w:tabs>
                <w:tab w:val="clear" w:pos="17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Estado de Resultado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Pr="0046472F" w:rsidRDefault="00B03D1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B03D1C" w:rsidRPr="005A032F" w:rsidRDefault="00B03D1C" w:rsidP="00682D10">
            <w:pPr>
              <w:rPr>
                <w:rFonts w:ascii="Verdana" w:hAnsi="Verdana"/>
                <w:b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7      </w:t>
            </w:r>
            <w:r w:rsidRPr="005A032F">
              <w:rPr>
                <w:rFonts w:ascii="Verdana" w:hAnsi="Verdana"/>
                <w:b/>
                <w:sz w:val="18"/>
              </w:rPr>
              <w:t xml:space="preserve">ANÁLISIS E INTERPRETACIÓN DE LOS ESTADOS FINANCIEROS, DESDE  EL </w:t>
            </w:r>
          </w:p>
          <w:p w:rsidR="00B03D1C" w:rsidRDefault="00B03D1C" w:rsidP="00682D10">
            <w:pPr>
              <w:rPr>
                <w:rFonts w:ascii="Verdana" w:hAnsi="Verdana"/>
                <w:b/>
                <w:sz w:val="18"/>
              </w:rPr>
            </w:pPr>
            <w:r w:rsidRPr="005A032F">
              <w:rPr>
                <w:rFonts w:ascii="Verdana" w:hAnsi="Verdana"/>
                <w:b/>
                <w:sz w:val="18"/>
              </w:rPr>
              <w:t xml:space="preserve">                       P</w:t>
            </w:r>
            <w:r>
              <w:rPr>
                <w:rFonts w:ascii="Verdana" w:hAnsi="Verdana"/>
                <w:b/>
                <w:sz w:val="18"/>
              </w:rPr>
              <w:t>UNTO DE VISTA TÉCNICO –CONTABLE</w:t>
            </w:r>
          </w:p>
          <w:p w:rsidR="00B03D1C" w:rsidRPr="00514417" w:rsidRDefault="00B03D1C" w:rsidP="00682D10">
            <w:pPr>
              <w:rPr>
                <w:rFonts w:ascii="Verdana" w:hAnsi="Verdana"/>
                <w:b/>
                <w:sz w:val="18"/>
              </w:rPr>
            </w:pPr>
          </w:p>
          <w:p w:rsidR="00B03D1C" w:rsidRPr="0046472F" w:rsidRDefault="00B03D1C" w:rsidP="00B03D1C">
            <w:pPr>
              <w:numPr>
                <w:ilvl w:val="1"/>
                <w:numId w:val="20"/>
              </w:numPr>
              <w:tabs>
                <w:tab w:val="clear" w:pos="246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Balance</w:t>
            </w:r>
            <w:r>
              <w:rPr>
                <w:rFonts w:ascii="Verdana" w:hAnsi="Verdana"/>
                <w:sz w:val="16"/>
              </w:rPr>
              <w:t>.</w:t>
            </w:r>
          </w:p>
          <w:p w:rsidR="00B03D1C" w:rsidRPr="0046472F" w:rsidRDefault="00B03D1C" w:rsidP="00B03D1C">
            <w:pPr>
              <w:numPr>
                <w:ilvl w:val="1"/>
                <w:numId w:val="20"/>
              </w:numPr>
              <w:tabs>
                <w:tab w:val="clear" w:pos="246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Análisis Estado Resultado.</w:t>
            </w:r>
          </w:p>
          <w:p w:rsidR="00B03D1C" w:rsidRPr="005A032F" w:rsidRDefault="00B03D1C" w:rsidP="00B03D1C">
            <w:pPr>
              <w:numPr>
                <w:ilvl w:val="1"/>
                <w:numId w:val="20"/>
              </w:numPr>
              <w:tabs>
                <w:tab w:val="clear" w:pos="246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Tendencia.</w:t>
            </w:r>
          </w:p>
          <w:p w:rsidR="00B03D1C" w:rsidRPr="005A032F" w:rsidRDefault="00B03D1C" w:rsidP="00682D10">
            <w:pPr>
              <w:rPr>
                <w:rFonts w:ascii="Verdana" w:hAnsi="Verdana"/>
                <w:i/>
                <w:sz w:val="20"/>
                <w:lang w:val="es-ES_tradnl"/>
              </w:rPr>
            </w:pP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D1C" w:rsidRPr="005A032F" w:rsidRDefault="00B03D1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B03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B03D1C" w:rsidRPr="005A032F" w:rsidRDefault="00B03D1C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B03D1C" w:rsidRPr="005A032F" w:rsidRDefault="00B03D1C" w:rsidP="00B03D1C">
            <w:pPr>
              <w:numPr>
                <w:ilvl w:val="0"/>
                <w:numId w:val="8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16"/>
                <w:lang w:val="es-ES_tradnl"/>
              </w:rPr>
            </w:pPr>
            <w:proofErr w:type="spellStart"/>
            <w:r>
              <w:rPr>
                <w:rFonts w:ascii="Verdana" w:hAnsi="Verdana"/>
                <w:sz w:val="16"/>
                <w:lang w:val="es-ES_tradnl"/>
              </w:rPr>
              <w:t>Nicolini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 xml:space="preserve"> Mario, Soto Raúl; </w:t>
            </w:r>
            <w:r w:rsidRPr="005A032F">
              <w:rPr>
                <w:rFonts w:ascii="Verdana" w:hAnsi="Verdana"/>
                <w:sz w:val="16"/>
                <w:lang w:val="es-ES_tradnl"/>
              </w:rPr>
              <w:t>Contabilidad, Ed</w:t>
            </w:r>
            <w:r>
              <w:rPr>
                <w:rFonts w:ascii="Verdana" w:hAnsi="Verdana"/>
                <w:sz w:val="16"/>
                <w:lang w:val="es-ES_tradnl"/>
              </w:rPr>
              <w:t>it. Universitaria de Valparaíso,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1978.</w:t>
            </w:r>
          </w:p>
          <w:p w:rsidR="00B03D1C" w:rsidRPr="005A032F" w:rsidRDefault="00B03D1C" w:rsidP="00B03D1C">
            <w:pPr>
              <w:numPr>
                <w:ilvl w:val="0"/>
                <w:numId w:val="8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Torres Salazar, Gabriel</w:t>
            </w:r>
            <w:r>
              <w:rPr>
                <w:rFonts w:ascii="Verdana" w:hAnsi="Verdana"/>
                <w:sz w:val="16"/>
                <w:lang w:val="es-ES_tradnl"/>
              </w:rPr>
              <w:t>; Contabilidad: Información y Control en las E</w:t>
            </w:r>
            <w:r w:rsidRPr="005A032F">
              <w:rPr>
                <w:rFonts w:ascii="Verdana" w:hAnsi="Verdana"/>
                <w:sz w:val="16"/>
                <w:lang w:val="es-ES_tradnl"/>
              </w:rPr>
              <w:t>mpresas, Chile Ed. J. Cono Sur,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s-ES_tradnl"/>
              </w:rPr>
              <w:t>2000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</w:t>
            </w:r>
          </w:p>
          <w:p w:rsidR="00B03D1C" w:rsidRPr="005A032F" w:rsidRDefault="00B03D1C" w:rsidP="00B03D1C">
            <w:pPr>
              <w:numPr>
                <w:ilvl w:val="0"/>
                <w:numId w:val="8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Irarrazabal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 xml:space="preserve"> C., </w:t>
            </w: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Anibal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>; Contabilidad Fundamentos y U</w:t>
            </w:r>
            <w:r w:rsidRPr="005A032F">
              <w:rPr>
                <w:rFonts w:ascii="Verdana" w:hAnsi="Verdana"/>
                <w:sz w:val="16"/>
                <w:lang w:val="es-ES_tradnl"/>
              </w:rPr>
              <w:t>sos</w:t>
            </w:r>
            <w:r>
              <w:rPr>
                <w:rFonts w:ascii="Verdana" w:hAnsi="Verdana"/>
                <w:sz w:val="16"/>
                <w:lang w:val="es-ES_tradnl"/>
              </w:rPr>
              <w:t xml:space="preserve">, Santiago, </w:t>
            </w:r>
            <w:r w:rsidRPr="005A032F">
              <w:rPr>
                <w:rFonts w:ascii="Verdana" w:hAnsi="Verdana"/>
                <w:sz w:val="16"/>
                <w:lang w:val="es-ES_tradnl"/>
              </w:rPr>
              <w:t>PUC,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s-ES_tradnl"/>
              </w:rPr>
              <w:t>1998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B03D1C" w:rsidRPr="005A032F" w:rsidRDefault="00B03D1C" w:rsidP="00B03D1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Vargas V., Luis</w:t>
            </w:r>
            <w:r>
              <w:rPr>
                <w:rFonts w:ascii="Verdana" w:hAnsi="Verdana"/>
                <w:sz w:val="16"/>
                <w:lang w:val="es-ES_tradnl"/>
              </w:rPr>
              <w:t>; Estados Finales de C</w:t>
            </w:r>
            <w:r w:rsidRPr="005A032F">
              <w:rPr>
                <w:rFonts w:ascii="Verdana" w:hAnsi="Verdana"/>
                <w:sz w:val="16"/>
                <w:lang w:val="es-ES_tradnl"/>
              </w:rPr>
              <w:t>ontabilidad</w:t>
            </w:r>
            <w:r>
              <w:rPr>
                <w:rFonts w:ascii="Verdana" w:hAnsi="Verdana"/>
                <w:sz w:val="16"/>
                <w:lang w:val="es-ES_tradnl"/>
              </w:rPr>
              <w:t>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8a.ed</w:t>
            </w:r>
            <w:r>
              <w:rPr>
                <w:rFonts w:ascii="Verdana" w:hAnsi="Verdana"/>
                <w:sz w:val="16"/>
                <w:lang w:val="es-ES_tradnl"/>
              </w:rPr>
              <w:t xml:space="preserve">, Santiago, </w:t>
            </w: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Soelco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>,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s-ES_tradnl"/>
              </w:rPr>
              <w:t>1996.</w:t>
            </w:r>
          </w:p>
          <w:p w:rsidR="00B03D1C" w:rsidRPr="005A032F" w:rsidRDefault="00B03D1C" w:rsidP="00B03D1C">
            <w:pPr>
              <w:numPr>
                <w:ilvl w:val="0"/>
                <w:numId w:val="8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Alvarez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 xml:space="preserve"> López, José</w:t>
            </w:r>
            <w:r>
              <w:rPr>
                <w:rFonts w:ascii="Verdana" w:hAnsi="Verdana"/>
                <w:sz w:val="16"/>
                <w:lang w:val="es-ES_tradnl"/>
              </w:rPr>
              <w:t>; Contabilidad de Gestión A</w:t>
            </w:r>
            <w:r w:rsidRPr="005A032F">
              <w:rPr>
                <w:rFonts w:ascii="Verdana" w:hAnsi="Verdana"/>
                <w:sz w:val="16"/>
                <w:lang w:val="es-ES_tradnl"/>
              </w:rPr>
              <w:t>vanzada</w:t>
            </w:r>
            <w:r>
              <w:rPr>
                <w:rFonts w:ascii="Verdana" w:hAnsi="Verdana"/>
                <w:sz w:val="16"/>
                <w:lang w:val="es-ES_tradnl"/>
              </w:rPr>
              <w:t>, Madrid,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McGraw-Hill, 1996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B03D1C" w:rsidRPr="005A032F" w:rsidRDefault="00B03D1C" w:rsidP="00B03D1C">
            <w:pPr>
              <w:numPr>
                <w:ilvl w:val="0"/>
                <w:numId w:val="8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Horngren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>, Charles</w:t>
            </w:r>
            <w:r>
              <w:rPr>
                <w:rFonts w:ascii="Verdana" w:hAnsi="Verdana"/>
                <w:sz w:val="16"/>
                <w:lang w:val="es-ES_tradnl"/>
              </w:rPr>
              <w:t>;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Contabili</w:t>
            </w:r>
            <w:r>
              <w:rPr>
                <w:rFonts w:ascii="Verdana" w:hAnsi="Verdana"/>
                <w:sz w:val="16"/>
                <w:lang w:val="es-ES_tradnl"/>
              </w:rPr>
              <w:t xml:space="preserve">dad administrativa, México, </w:t>
            </w:r>
            <w:r w:rsidRPr="005A032F">
              <w:rPr>
                <w:rFonts w:ascii="Verdana" w:hAnsi="Verdana"/>
                <w:sz w:val="16"/>
                <w:lang w:val="es-ES_tradnl"/>
              </w:rPr>
              <w:t>Prentice-Hall, 1994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B03D1C" w:rsidRPr="005A032F" w:rsidRDefault="00B03D1C" w:rsidP="00B03D1C">
            <w:pPr>
              <w:numPr>
                <w:ilvl w:val="0"/>
                <w:numId w:val="8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16"/>
                <w:lang w:val="en-GB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 xml:space="preserve">Sáez T., </w:t>
            </w: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Angel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>; Contabilidad de Costes y Contabilidad de G</w:t>
            </w:r>
            <w:r w:rsidRPr="005A032F">
              <w:rPr>
                <w:rFonts w:ascii="Verdana" w:hAnsi="Verdana"/>
                <w:sz w:val="16"/>
                <w:lang w:val="es-ES_tradnl"/>
              </w:rPr>
              <w:t>estión</w:t>
            </w:r>
            <w:r>
              <w:rPr>
                <w:rFonts w:ascii="Verdana" w:hAnsi="Verdana"/>
                <w:sz w:val="16"/>
                <w:lang w:val="es-ES_tradnl"/>
              </w:rPr>
              <w:t xml:space="preserve">, Madrid, </w:t>
            </w:r>
            <w:r w:rsidRPr="005A032F">
              <w:rPr>
                <w:rFonts w:ascii="Verdana" w:hAnsi="Verdana"/>
                <w:sz w:val="16"/>
                <w:lang w:val="es-ES_tradnl"/>
              </w:rPr>
              <w:t>Ed. McGraw-Hill, 1997</w:t>
            </w:r>
            <w:r w:rsidRPr="00514417">
              <w:rPr>
                <w:rFonts w:ascii="Verdana" w:hAnsi="Verdana"/>
                <w:sz w:val="16"/>
              </w:rPr>
              <w:t>.</w:t>
            </w:r>
          </w:p>
          <w:p w:rsidR="00B03D1C" w:rsidRPr="005A032F" w:rsidRDefault="00B03D1C" w:rsidP="00682D10">
            <w:pPr>
              <w:rPr>
                <w:rFonts w:ascii="Verdana" w:hAnsi="Verdana"/>
                <w:sz w:val="16"/>
                <w:lang w:val="en-GB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E8F"/>
    <w:multiLevelType w:val="hybridMultilevel"/>
    <w:tmpl w:val="100E6AC0"/>
    <w:lvl w:ilvl="0" w:tplc="BE00AD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28018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EB3E50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8C63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20A6C2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48E268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94208A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ADA0438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C2A6D34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0916312B"/>
    <w:multiLevelType w:val="multilevel"/>
    <w:tmpl w:val="0240B0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2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">
    <w:nsid w:val="16062100"/>
    <w:multiLevelType w:val="multilevel"/>
    <w:tmpl w:val="A59846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4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DC35F2"/>
    <w:multiLevelType w:val="hybridMultilevel"/>
    <w:tmpl w:val="688E9492"/>
    <w:lvl w:ilvl="0" w:tplc="3B08F46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7B7E25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A14EC5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F2D6834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CEF2B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94C033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F49C89BE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D07CE53C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C7D85614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6">
    <w:nsid w:val="3CB81843"/>
    <w:multiLevelType w:val="hybridMultilevel"/>
    <w:tmpl w:val="91DAD7AA"/>
    <w:lvl w:ilvl="0" w:tplc="4FB2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08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A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6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D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21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B04B0"/>
    <w:multiLevelType w:val="hybridMultilevel"/>
    <w:tmpl w:val="922C0FD0"/>
    <w:lvl w:ilvl="0" w:tplc="293C60DE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865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6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C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0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55756"/>
    <w:multiLevelType w:val="multilevel"/>
    <w:tmpl w:val="9C645364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9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DED3F7B"/>
    <w:multiLevelType w:val="hybridMultilevel"/>
    <w:tmpl w:val="0DC82BF8"/>
    <w:lvl w:ilvl="0" w:tplc="C42416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61C818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3A8A0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D7E5D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74CDC5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728A825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A9104E9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95EACAA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AFD40BB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01C5779"/>
    <w:multiLevelType w:val="hybridMultilevel"/>
    <w:tmpl w:val="50DC8D24"/>
    <w:lvl w:ilvl="0" w:tplc="B3069350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2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6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4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D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D5412"/>
    <w:multiLevelType w:val="multilevel"/>
    <w:tmpl w:val="7D209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17">
    <w:nsid w:val="698B4F65"/>
    <w:multiLevelType w:val="hybridMultilevel"/>
    <w:tmpl w:val="5D447246"/>
    <w:lvl w:ilvl="0" w:tplc="F8D6ECD4">
      <w:start w:val="1"/>
      <w:numFmt w:val="decimal"/>
      <w:lvlText w:val="1.%1.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F129AC8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AC11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71E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4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0F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36463"/>
    <w:multiLevelType w:val="hybridMultilevel"/>
    <w:tmpl w:val="7A849CFE"/>
    <w:lvl w:ilvl="0" w:tplc="E1CE1CBE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FB76725E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F70AFD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DA5E044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53B6FCF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335826B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C7327DC6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A96AD978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609A6A4A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9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18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AC0E95"/>
    <w:rsid w:val="00B03D1C"/>
    <w:rsid w:val="00CA6902"/>
    <w:rsid w:val="00D1114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2016-06-24T15:50:00Z</dcterms:created>
  <dcterms:modified xsi:type="dcterms:W3CDTF">2016-06-24T15:50:00Z</dcterms:modified>
</cp:coreProperties>
</file>