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CA690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902" w:rsidRPr="005A032F" w:rsidRDefault="00CA6902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 SEMESTRE</w:t>
            </w:r>
          </w:p>
        </w:tc>
      </w:tr>
      <w:tr w:rsidR="00CA690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902" w:rsidRPr="005A032F" w:rsidRDefault="00CA6902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CA690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CA6902" w:rsidRDefault="00CA6902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CA6902" w:rsidRPr="005A032F" w:rsidRDefault="00CA6902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Contabilidad I</w:t>
            </w:r>
          </w:p>
          <w:p w:rsidR="00CA6902" w:rsidRPr="005A032F" w:rsidRDefault="00CA6902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1er Año</w:t>
            </w:r>
          </w:p>
          <w:p w:rsidR="00CA6902" w:rsidRPr="005A032F" w:rsidRDefault="00CA6902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CA6902" w:rsidRPr="005A032F" w:rsidRDefault="00CA6902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Admisión</w:t>
            </w:r>
          </w:p>
          <w:p w:rsidR="00CA6902" w:rsidRPr="005A032F" w:rsidRDefault="00CA6902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CA690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902" w:rsidRPr="005A032F" w:rsidRDefault="00CA6902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CA690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CA6902" w:rsidRDefault="00CA6902" w:rsidP="00682D10">
            <w:pPr>
              <w:ind w:left="720"/>
              <w:jc w:val="both"/>
              <w:rPr>
                <w:rFonts w:ascii="Verdana" w:hAnsi="Verdana"/>
                <w:sz w:val="20"/>
              </w:rPr>
            </w:pPr>
          </w:p>
          <w:p w:rsidR="00CA6902" w:rsidRPr="005A032F" w:rsidRDefault="00CA6902" w:rsidP="00CA69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Comprender el rol de la contabilidad en la empresa y la importancia de los informes.</w:t>
            </w:r>
          </w:p>
          <w:p w:rsidR="00CA6902" w:rsidRDefault="00CA6902" w:rsidP="00CA69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Comprender el manejo de los sistemas contables y de la documentación contable.</w:t>
            </w:r>
          </w:p>
          <w:p w:rsidR="00CA6902" w:rsidRPr="005A032F" w:rsidRDefault="00CA6902" w:rsidP="00682D10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A690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902" w:rsidRPr="005A032F" w:rsidRDefault="00CA6902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CA690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CA6902" w:rsidRPr="005A032F" w:rsidRDefault="00CA6902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CA6902" w:rsidRPr="005A032F" w:rsidRDefault="00CA6902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1          INTRODUCCIÓN A LA CONTABILIDAD</w:t>
            </w:r>
          </w:p>
          <w:p w:rsidR="00CA6902" w:rsidRPr="00F145C9" w:rsidRDefault="00CA6902" w:rsidP="00682D10">
            <w:pPr>
              <w:rPr>
                <w:rFonts w:ascii="Verdana" w:hAnsi="Verdana"/>
                <w:b/>
                <w:i/>
                <w:sz w:val="16"/>
              </w:rPr>
            </w:pPr>
          </w:p>
          <w:p w:rsidR="00CA6902" w:rsidRPr="005A032F" w:rsidRDefault="00CA6902" w:rsidP="00CA6902">
            <w:pPr>
              <w:numPr>
                <w:ilvl w:val="0"/>
                <w:numId w:val="9"/>
              </w:numPr>
              <w:tabs>
                <w:tab w:val="clear" w:pos="1068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Conceptos de contabilidad.</w:t>
            </w:r>
          </w:p>
          <w:p w:rsidR="00CA6902" w:rsidRPr="005A032F" w:rsidRDefault="00CA6902" w:rsidP="00CA6902">
            <w:pPr>
              <w:numPr>
                <w:ilvl w:val="0"/>
                <w:numId w:val="9"/>
              </w:numPr>
              <w:tabs>
                <w:tab w:val="clear" w:pos="1068"/>
                <w:tab w:val="num" w:pos="1260"/>
              </w:tabs>
              <w:spacing w:line="360" w:lineRule="auto"/>
              <w:ind w:left="1260" w:hanging="552"/>
              <w:rPr>
                <w:rFonts w:ascii="Verdana" w:hAnsi="Verdana"/>
              </w:rPr>
            </w:pPr>
            <w:r w:rsidRPr="005A032F">
              <w:rPr>
                <w:rFonts w:ascii="Verdana" w:hAnsi="Verdana"/>
                <w:sz w:val="16"/>
              </w:rPr>
              <w:t>Objetivos y la importancia de la contabilidad.</w:t>
            </w:r>
          </w:p>
          <w:p w:rsidR="00CA6902" w:rsidRPr="009F01D5" w:rsidRDefault="00CA6902" w:rsidP="00CA6902">
            <w:pPr>
              <w:numPr>
                <w:ilvl w:val="0"/>
                <w:numId w:val="9"/>
              </w:numPr>
              <w:tabs>
                <w:tab w:val="clear" w:pos="1068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</w:rPr>
            </w:pPr>
            <w:r w:rsidRPr="005A032F">
              <w:rPr>
                <w:rFonts w:ascii="Verdana" w:hAnsi="Verdana"/>
                <w:sz w:val="16"/>
              </w:rPr>
              <w:t>Rol de la contabilidad en la empresa como sistema de información.</w:t>
            </w:r>
          </w:p>
          <w:p w:rsidR="00CA6902" w:rsidRPr="007F61F7" w:rsidRDefault="00CA6902" w:rsidP="00682D10">
            <w:pPr>
              <w:ind w:left="720"/>
              <w:rPr>
                <w:rFonts w:ascii="Verdana" w:hAnsi="Verdana"/>
                <w:sz w:val="22"/>
              </w:rPr>
            </w:pPr>
          </w:p>
          <w:p w:rsidR="00CA6902" w:rsidRPr="005A032F" w:rsidRDefault="00CA6902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2        FUNDAMENTOS DE LA TEORÍA CONTABLES </w:t>
            </w:r>
          </w:p>
          <w:p w:rsidR="00CA6902" w:rsidRPr="00F145C9" w:rsidRDefault="00CA6902" w:rsidP="00682D10">
            <w:pPr>
              <w:rPr>
                <w:rFonts w:ascii="Verdana" w:hAnsi="Verdana"/>
                <w:b/>
                <w:i/>
                <w:sz w:val="16"/>
              </w:rPr>
            </w:pPr>
          </w:p>
          <w:p w:rsidR="00CA6902" w:rsidRPr="005A032F" w:rsidRDefault="00CA6902" w:rsidP="00CA6902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num" w:pos="1080"/>
                <w:tab w:val="num" w:pos="1260"/>
                <w:tab w:val="num" w:pos="680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Principios de la contabilidad generalmente aceptados.</w:t>
            </w:r>
          </w:p>
          <w:p w:rsidR="00CA6902" w:rsidRPr="005A032F" w:rsidRDefault="00CA6902" w:rsidP="00CA6902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num" w:pos="1080"/>
                <w:tab w:val="num" w:pos="1260"/>
                <w:tab w:val="num" w:pos="680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Ecuación de inventario y sus conceptos básicos.</w:t>
            </w:r>
          </w:p>
          <w:p w:rsidR="00CA6902" w:rsidRPr="005A032F" w:rsidRDefault="00CA6902" w:rsidP="00CA6902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num" w:pos="1080"/>
                <w:tab w:val="num" w:pos="1260"/>
                <w:tab w:val="num" w:pos="680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Transformación de la ecuación de inventario. </w:t>
            </w:r>
          </w:p>
          <w:p w:rsidR="00CA6902" w:rsidRPr="005A032F" w:rsidRDefault="00CA6902" w:rsidP="00CA6902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num" w:pos="1080"/>
                <w:tab w:val="num" w:pos="1260"/>
                <w:tab w:val="num" w:pos="680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Análisis de transacciones.</w:t>
            </w:r>
          </w:p>
          <w:p w:rsidR="00CA6902" w:rsidRPr="005A032F" w:rsidRDefault="00CA6902" w:rsidP="00CA6902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num" w:pos="1080"/>
                <w:tab w:val="num" w:pos="1260"/>
                <w:tab w:val="num" w:pos="680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Las cuentas y sus aspectos, conceptos, lenguaje técnico para su interpretación.</w:t>
            </w:r>
          </w:p>
          <w:p w:rsidR="00CA6902" w:rsidRPr="007F61F7" w:rsidRDefault="00CA6902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CA6902" w:rsidRPr="005A032F" w:rsidRDefault="00CA6902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3       LA DOCUMENTACIÓN MERCANTIL </w:t>
            </w:r>
          </w:p>
          <w:p w:rsidR="00CA6902" w:rsidRPr="00F145C9" w:rsidRDefault="00CA6902" w:rsidP="00682D10">
            <w:pPr>
              <w:rPr>
                <w:rFonts w:ascii="Verdana" w:hAnsi="Verdana"/>
                <w:b/>
                <w:i/>
                <w:sz w:val="16"/>
              </w:rPr>
            </w:pPr>
          </w:p>
          <w:p w:rsidR="00CA6902" w:rsidRPr="005A032F" w:rsidRDefault="00CA6902" w:rsidP="00682D10">
            <w:pPr>
              <w:tabs>
                <w:tab w:val="left" w:pos="1268"/>
              </w:tabs>
              <w:spacing w:line="276" w:lineRule="auto"/>
              <w:ind w:firstLine="747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3.1.-  Documentación previa</w:t>
            </w:r>
          </w:p>
          <w:p w:rsidR="00CA6902" w:rsidRPr="005A032F" w:rsidRDefault="00CA6902" w:rsidP="00CA6902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Orden de Compra.</w:t>
            </w:r>
          </w:p>
          <w:p w:rsidR="00CA6902" w:rsidRPr="005A032F" w:rsidRDefault="00CA6902" w:rsidP="00CA6902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Orden de trabajo.</w:t>
            </w:r>
          </w:p>
          <w:p w:rsidR="00CA6902" w:rsidRPr="005A032F" w:rsidRDefault="00CA6902" w:rsidP="00CA6902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Guía de despacho.</w:t>
            </w:r>
          </w:p>
          <w:p w:rsidR="00CA6902" w:rsidRPr="005A032F" w:rsidRDefault="00CA6902" w:rsidP="00682D10">
            <w:pPr>
              <w:ind w:left="1080"/>
              <w:rPr>
                <w:rFonts w:ascii="Verdana" w:hAnsi="Verdana"/>
                <w:sz w:val="16"/>
              </w:rPr>
            </w:pPr>
          </w:p>
          <w:p w:rsidR="00CA6902" w:rsidRPr="005A032F" w:rsidRDefault="00CA6902" w:rsidP="00682D10">
            <w:pPr>
              <w:spacing w:line="276" w:lineRule="auto"/>
              <w:ind w:firstLine="747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3.2.-  Documentación de la compra venta</w:t>
            </w:r>
          </w:p>
          <w:p w:rsidR="00CA6902" w:rsidRPr="005A032F" w:rsidRDefault="00CA6902" w:rsidP="00CA6902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Facturas.</w:t>
            </w:r>
          </w:p>
          <w:p w:rsidR="00CA6902" w:rsidRPr="005A032F" w:rsidRDefault="00CA6902" w:rsidP="00CA6902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Boletas.</w:t>
            </w:r>
          </w:p>
          <w:p w:rsidR="00CA6902" w:rsidRPr="005A032F" w:rsidRDefault="00CA6902" w:rsidP="00CA6902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Nota de crédito.</w:t>
            </w:r>
          </w:p>
          <w:p w:rsidR="00CA6902" w:rsidRPr="005A032F" w:rsidRDefault="00CA6902" w:rsidP="00CA6902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Nota de débito</w:t>
            </w:r>
          </w:p>
          <w:p w:rsidR="00CA6902" w:rsidRPr="005A032F" w:rsidRDefault="00CA6902" w:rsidP="00682D10">
            <w:pPr>
              <w:ind w:left="360"/>
              <w:rPr>
                <w:rFonts w:ascii="Verdana" w:hAnsi="Verdana"/>
                <w:sz w:val="16"/>
              </w:rPr>
            </w:pPr>
          </w:p>
          <w:p w:rsidR="00CA6902" w:rsidRPr="005A032F" w:rsidRDefault="00CA6902" w:rsidP="00682D10">
            <w:pPr>
              <w:tabs>
                <w:tab w:val="left" w:pos="1318"/>
              </w:tabs>
              <w:spacing w:line="276" w:lineRule="auto"/>
              <w:ind w:firstLine="747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3.3.-   Documentación de pago</w:t>
            </w:r>
          </w:p>
          <w:p w:rsidR="00CA6902" w:rsidRPr="005A032F" w:rsidRDefault="00CA6902" w:rsidP="00CA6902">
            <w:pPr>
              <w:numPr>
                <w:ilvl w:val="0"/>
                <w:numId w:val="12"/>
              </w:numPr>
              <w:tabs>
                <w:tab w:val="num" w:pos="1789"/>
              </w:tabs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Cheque.</w:t>
            </w:r>
          </w:p>
          <w:p w:rsidR="00CA6902" w:rsidRPr="005A032F" w:rsidRDefault="00CA6902" w:rsidP="00CA6902">
            <w:pPr>
              <w:numPr>
                <w:ilvl w:val="0"/>
                <w:numId w:val="12"/>
              </w:numPr>
              <w:tabs>
                <w:tab w:val="num" w:pos="1789"/>
              </w:tabs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Letra de Cambio.</w:t>
            </w:r>
          </w:p>
          <w:p w:rsidR="00CA6902" w:rsidRPr="005A032F" w:rsidRDefault="00CA6902" w:rsidP="00CA6902">
            <w:pPr>
              <w:numPr>
                <w:ilvl w:val="0"/>
                <w:numId w:val="12"/>
              </w:numPr>
              <w:tabs>
                <w:tab w:val="num" w:pos="1789"/>
              </w:tabs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Vale vista bancario</w:t>
            </w:r>
          </w:p>
          <w:p w:rsidR="00CA6902" w:rsidRPr="005A032F" w:rsidRDefault="00CA6902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CA6902" w:rsidRDefault="00CA6902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CA6902" w:rsidRDefault="00CA6902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CA6902" w:rsidRDefault="00CA6902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CA6902" w:rsidRPr="005A032F" w:rsidRDefault="00CA6902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CA6902" w:rsidRPr="005A032F" w:rsidRDefault="00CA6902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4      REGISTROS CONTABLES </w:t>
            </w:r>
          </w:p>
          <w:p w:rsidR="00CA6902" w:rsidRPr="00F145C9" w:rsidRDefault="00CA6902" w:rsidP="00682D10">
            <w:pPr>
              <w:rPr>
                <w:rFonts w:ascii="Verdana" w:hAnsi="Verdana"/>
                <w:b/>
                <w:i/>
                <w:sz w:val="16"/>
              </w:rPr>
            </w:pPr>
          </w:p>
          <w:p w:rsidR="00CA6902" w:rsidRPr="005A032F" w:rsidRDefault="00CA6902" w:rsidP="00CA6902">
            <w:pPr>
              <w:numPr>
                <w:ilvl w:val="0"/>
                <w:numId w:val="13"/>
              </w:numPr>
              <w:tabs>
                <w:tab w:val="clear" w:pos="252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Registro principal</w:t>
            </w:r>
          </w:p>
          <w:p w:rsidR="00CA6902" w:rsidRPr="005A032F" w:rsidRDefault="00CA6902" w:rsidP="00CA6902">
            <w:pPr>
              <w:framePr w:hSpace="141" w:wrap="around" w:vAnchor="page" w:hAnchor="margin" w:y="1598"/>
              <w:numPr>
                <w:ilvl w:val="1"/>
                <w:numId w:val="13"/>
              </w:num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Libro diario.</w:t>
            </w:r>
          </w:p>
          <w:p w:rsidR="00CA6902" w:rsidRPr="005A032F" w:rsidRDefault="00CA6902" w:rsidP="00CA6902">
            <w:pPr>
              <w:framePr w:hSpace="141" w:wrap="around" w:vAnchor="page" w:hAnchor="margin" w:y="1598"/>
              <w:numPr>
                <w:ilvl w:val="1"/>
                <w:numId w:val="13"/>
              </w:num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Libro mayor.</w:t>
            </w:r>
          </w:p>
          <w:p w:rsidR="00CA6902" w:rsidRPr="005A032F" w:rsidRDefault="00CA6902" w:rsidP="00CA6902">
            <w:pPr>
              <w:framePr w:hSpace="141" w:wrap="around" w:vAnchor="page" w:hAnchor="margin" w:y="1598"/>
              <w:numPr>
                <w:ilvl w:val="1"/>
                <w:numId w:val="13"/>
              </w:num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Libro de inventarios y balances.</w:t>
            </w:r>
          </w:p>
          <w:p w:rsidR="00CA6902" w:rsidRPr="005A032F" w:rsidRDefault="00CA6902" w:rsidP="00CA6902">
            <w:pPr>
              <w:framePr w:hSpace="141" w:wrap="around" w:vAnchor="page" w:hAnchor="margin" w:y="1598"/>
              <w:numPr>
                <w:ilvl w:val="1"/>
                <w:numId w:val="13"/>
              </w:num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Tratamiento contable de cuentas básicas.</w:t>
            </w:r>
          </w:p>
          <w:p w:rsidR="00CA6902" w:rsidRPr="005A032F" w:rsidRDefault="00CA6902" w:rsidP="00CA6902">
            <w:pPr>
              <w:framePr w:hSpace="141" w:wrap="around" w:vAnchor="page" w:hAnchor="margin" w:y="1598"/>
              <w:numPr>
                <w:ilvl w:val="1"/>
                <w:numId w:val="13"/>
              </w:num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Caja de banco.</w:t>
            </w:r>
          </w:p>
          <w:p w:rsidR="00CA6902" w:rsidRPr="005A032F" w:rsidRDefault="00CA6902" w:rsidP="00CA6902">
            <w:pPr>
              <w:framePr w:hSpace="141" w:wrap="around" w:vAnchor="page" w:hAnchor="margin" w:y="1598"/>
              <w:numPr>
                <w:ilvl w:val="1"/>
                <w:numId w:val="13"/>
              </w:num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Cuentas por cobrar.</w:t>
            </w:r>
          </w:p>
          <w:p w:rsidR="00CA6902" w:rsidRPr="005A032F" w:rsidRDefault="00CA6902" w:rsidP="00CA6902">
            <w:pPr>
              <w:framePr w:hSpace="141" w:wrap="around" w:vAnchor="page" w:hAnchor="margin" w:y="1598"/>
              <w:numPr>
                <w:ilvl w:val="1"/>
                <w:numId w:val="13"/>
              </w:numPr>
              <w:spacing w:line="276" w:lineRule="auto"/>
              <w:rPr>
                <w:rFonts w:ascii="Verdana" w:hAnsi="Verdana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Cuentas por pagar.</w:t>
            </w:r>
          </w:p>
          <w:p w:rsidR="00CA6902" w:rsidRPr="00167601" w:rsidRDefault="00CA6902" w:rsidP="00CA6902">
            <w:pPr>
              <w:framePr w:hSpace="141" w:wrap="around" w:vAnchor="page" w:hAnchor="margin" w:y="1598"/>
              <w:numPr>
                <w:ilvl w:val="1"/>
                <w:numId w:val="13"/>
              </w:numPr>
              <w:spacing w:line="276" w:lineRule="auto"/>
              <w:rPr>
                <w:rFonts w:ascii="Verdana" w:hAnsi="Verdana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Remuneraciones</w:t>
            </w:r>
          </w:p>
          <w:p w:rsidR="00CA6902" w:rsidRPr="007F61F7" w:rsidRDefault="00CA6902" w:rsidP="00682D10">
            <w:pPr>
              <w:framePr w:hSpace="141" w:wrap="around" w:vAnchor="page" w:hAnchor="margin" w:y="1598"/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  <w:p w:rsidR="00CA6902" w:rsidRPr="00F145C9" w:rsidRDefault="00CA6902" w:rsidP="00682D10">
            <w:pPr>
              <w:rPr>
                <w:rFonts w:ascii="Verdana" w:hAnsi="Verdana"/>
                <w:b/>
                <w:i/>
                <w:sz w:val="10"/>
              </w:rPr>
            </w:pPr>
          </w:p>
          <w:p w:rsidR="00CA6902" w:rsidRPr="005A032F" w:rsidRDefault="00CA6902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5      CONTROL MERCANCÍAS</w:t>
            </w:r>
          </w:p>
          <w:p w:rsidR="00CA6902" w:rsidRPr="00F145C9" w:rsidRDefault="00CA6902" w:rsidP="00682D10">
            <w:pPr>
              <w:rPr>
                <w:rFonts w:ascii="Verdana" w:hAnsi="Verdana"/>
                <w:b/>
                <w:i/>
                <w:sz w:val="16"/>
              </w:rPr>
            </w:pPr>
          </w:p>
          <w:p w:rsidR="00CA6902" w:rsidRPr="005A032F" w:rsidRDefault="00CA6902" w:rsidP="00CA6902">
            <w:pPr>
              <w:numPr>
                <w:ilvl w:val="0"/>
                <w:numId w:val="14"/>
              </w:numPr>
              <w:tabs>
                <w:tab w:val="clear" w:pos="2880"/>
                <w:tab w:val="num" w:pos="108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Cuenta mercadería única.</w:t>
            </w:r>
          </w:p>
          <w:p w:rsidR="00CA6902" w:rsidRPr="005A032F" w:rsidRDefault="00CA6902" w:rsidP="00CA6902">
            <w:pPr>
              <w:numPr>
                <w:ilvl w:val="0"/>
                <w:numId w:val="14"/>
              </w:numPr>
              <w:tabs>
                <w:tab w:val="clear" w:pos="2880"/>
                <w:tab w:val="num" w:pos="108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Desdoblamiento.</w:t>
            </w:r>
          </w:p>
          <w:p w:rsidR="00CA6902" w:rsidRPr="005A032F" w:rsidRDefault="00CA6902" w:rsidP="00CA6902">
            <w:pPr>
              <w:numPr>
                <w:ilvl w:val="0"/>
                <w:numId w:val="14"/>
              </w:numPr>
              <w:tabs>
                <w:tab w:val="clear" w:pos="2880"/>
                <w:tab w:val="num" w:pos="108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Permanencia de inventarios.</w:t>
            </w:r>
          </w:p>
          <w:p w:rsidR="00CA6902" w:rsidRPr="005A032F" w:rsidRDefault="00CA6902" w:rsidP="00CA6902">
            <w:pPr>
              <w:numPr>
                <w:ilvl w:val="0"/>
                <w:numId w:val="14"/>
              </w:numPr>
              <w:tabs>
                <w:tab w:val="clear" w:pos="2880"/>
                <w:tab w:val="num" w:pos="108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Desdoblamiento integral de las cuentas únicas.</w:t>
            </w:r>
          </w:p>
          <w:p w:rsidR="00CA6902" w:rsidRPr="009F01D5" w:rsidRDefault="00CA6902" w:rsidP="00CA6902">
            <w:pPr>
              <w:numPr>
                <w:ilvl w:val="0"/>
                <w:numId w:val="14"/>
              </w:numPr>
              <w:tabs>
                <w:tab w:val="clear" w:pos="2880"/>
                <w:tab w:val="num" w:pos="108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Tratamiento del IVA.</w:t>
            </w:r>
          </w:p>
          <w:p w:rsidR="00CA6902" w:rsidRPr="007F61F7" w:rsidRDefault="00CA6902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CA6902" w:rsidRPr="005A032F" w:rsidRDefault="00CA6902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6      PREPARACIÓN DE ESTADOS CONTABLES </w:t>
            </w:r>
          </w:p>
          <w:p w:rsidR="00CA6902" w:rsidRPr="00F145C9" w:rsidRDefault="00CA6902" w:rsidP="00682D10">
            <w:pPr>
              <w:rPr>
                <w:rFonts w:ascii="Verdana" w:hAnsi="Verdana"/>
                <w:b/>
                <w:i/>
                <w:sz w:val="16"/>
              </w:rPr>
            </w:pPr>
          </w:p>
          <w:p w:rsidR="00CA6902" w:rsidRPr="005A032F" w:rsidRDefault="00CA6902" w:rsidP="00CA6902">
            <w:pPr>
              <w:numPr>
                <w:ilvl w:val="1"/>
                <w:numId w:val="15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Ajuste o regulación periódica.</w:t>
            </w:r>
          </w:p>
          <w:p w:rsidR="00CA6902" w:rsidRPr="005A032F" w:rsidRDefault="00CA6902" w:rsidP="00CA6902">
            <w:pPr>
              <w:numPr>
                <w:ilvl w:val="1"/>
                <w:numId w:val="15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 balance general.</w:t>
            </w:r>
          </w:p>
          <w:p w:rsidR="00CA6902" w:rsidRPr="005A032F" w:rsidRDefault="00CA6902" w:rsidP="00CA6902">
            <w:pPr>
              <w:numPr>
                <w:ilvl w:val="1"/>
                <w:numId w:val="15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 balance de resultado.</w:t>
            </w:r>
          </w:p>
          <w:p w:rsidR="00CA6902" w:rsidRPr="005A032F" w:rsidRDefault="00CA6902" w:rsidP="00CA6902">
            <w:pPr>
              <w:numPr>
                <w:ilvl w:val="1"/>
                <w:numId w:val="15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 balance general tributario.</w:t>
            </w:r>
          </w:p>
          <w:p w:rsidR="00CA6902" w:rsidRPr="005A032F" w:rsidRDefault="00CA6902" w:rsidP="00CA6902">
            <w:pPr>
              <w:numPr>
                <w:ilvl w:val="1"/>
                <w:numId w:val="15"/>
              </w:numPr>
              <w:tabs>
                <w:tab w:val="clear" w:pos="144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sz w:val="16"/>
              </w:rPr>
              <w:t>El balance clásico.</w:t>
            </w:r>
          </w:p>
          <w:p w:rsidR="00CA6902" w:rsidRPr="00F145C9" w:rsidRDefault="00CA6902" w:rsidP="00682D10">
            <w:pPr>
              <w:ind w:left="708"/>
              <w:rPr>
                <w:rFonts w:ascii="Verdana" w:hAnsi="Verdana"/>
                <w:i/>
                <w:sz w:val="16"/>
              </w:rPr>
            </w:pPr>
          </w:p>
        </w:tc>
      </w:tr>
      <w:tr w:rsidR="00CA690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902" w:rsidRPr="005A032F" w:rsidRDefault="00CA6902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CA690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CA6902" w:rsidRPr="00F145C9" w:rsidRDefault="00CA6902" w:rsidP="00682D10">
            <w:pPr>
              <w:jc w:val="both"/>
              <w:rPr>
                <w:rFonts w:ascii="Verdana" w:hAnsi="Verdana"/>
                <w:sz w:val="16"/>
              </w:rPr>
            </w:pPr>
          </w:p>
          <w:p w:rsidR="00CA6902" w:rsidRPr="005A032F" w:rsidRDefault="00CA6902" w:rsidP="00CA6902">
            <w:pPr>
              <w:numPr>
                <w:ilvl w:val="0"/>
                <w:numId w:val="16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Vargas V., Luis y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 Bosch</w:t>
            </w:r>
            <w:r>
              <w:rPr>
                <w:rFonts w:ascii="Verdana" w:hAnsi="Verdana"/>
                <w:sz w:val="16"/>
                <w:lang w:val="es-ES_tradnl"/>
              </w:rPr>
              <w:t>, Julio;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 Contabi</w:t>
            </w:r>
            <w:r>
              <w:rPr>
                <w:rFonts w:ascii="Verdana" w:hAnsi="Verdana"/>
                <w:sz w:val="16"/>
                <w:lang w:val="es-ES_tradnl"/>
              </w:rPr>
              <w:t>lidad B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ásica. Edit. </w:t>
            </w:r>
            <w:proofErr w:type="spellStart"/>
            <w:r w:rsidRPr="005A032F">
              <w:rPr>
                <w:rFonts w:ascii="Verdana" w:hAnsi="Verdana"/>
                <w:sz w:val="16"/>
                <w:lang w:val="es-ES_tradnl"/>
              </w:rPr>
              <w:t>Soelco</w:t>
            </w:r>
            <w:proofErr w:type="spellEnd"/>
            <w:r w:rsidRPr="005A032F">
              <w:rPr>
                <w:rFonts w:ascii="Verdana" w:hAnsi="Verdana"/>
                <w:sz w:val="16"/>
                <w:lang w:val="es-ES_tradnl"/>
              </w:rPr>
              <w:t xml:space="preserve"> Ltda., 1990.</w:t>
            </w:r>
          </w:p>
          <w:p w:rsidR="00CA6902" w:rsidRPr="005A032F" w:rsidRDefault="00CA6902" w:rsidP="00CA6902">
            <w:pPr>
              <w:numPr>
                <w:ilvl w:val="0"/>
                <w:numId w:val="16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6"/>
                <w:lang w:val="es-ES_tradnl"/>
              </w:rPr>
            </w:pPr>
            <w:proofErr w:type="spellStart"/>
            <w:r>
              <w:rPr>
                <w:rFonts w:ascii="Verdana" w:hAnsi="Verdana"/>
                <w:sz w:val="16"/>
                <w:lang w:val="es-ES_tradnl"/>
              </w:rPr>
              <w:t>Nicolini</w:t>
            </w:r>
            <w:proofErr w:type="spellEnd"/>
            <w:r>
              <w:rPr>
                <w:rFonts w:ascii="Verdana" w:hAnsi="Verdana"/>
                <w:sz w:val="16"/>
                <w:lang w:val="es-ES_tradnl"/>
              </w:rPr>
              <w:t>, Mario y Soto, Raúl;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 Contabilidad, Edit. Universitaria de Valparaíso, 1978.</w:t>
            </w:r>
          </w:p>
          <w:p w:rsidR="00CA6902" w:rsidRPr="005A032F" w:rsidRDefault="00CA6902" w:rsidP="00CA6902">
            <w:pPr>
              <w:numPr>
                <w:ilvl w:val="0"/>
                <w:numId w:val="16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Torres Salazar, Gabriel; Contabilidad: Información y C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ontrol </w:t>
            </w:r>
            <w:r>
              <w:rPr>
                <w:rFonts w:ascii="Verdana" w:hAnsi="Verdana"/>
                <w:sz w:val="16"/>
                <w:lang w:val="es-ES_tradnl"/>
              </w:rPr>
              <w:t>en las E</w:t>
            </w:r>
            <w:r w:rsidRPr="005A032F">
              <w:rPr>
                <w:rFonts w:ascii="Verdana" w:hAnsi="Verdana"/>
                <w:sz w:val="16"/>
                <w:lang w:val="es-ES_tradnl"/>
              </w:rPr>
              <w:t>mpresas, Chile Ed. J. Cono Sur,</w:t>
            </w:r>
            <w:r>
              <w:rPr>
                <w:rFonts w:ascii="Verdana" w:hAnsi="Verdana"/>
                <w:sz w:val="16"/>
                <w:lang w:val="es-ES_tradnl"/>
              </w:rPr>
              <w:t xml:space="preserve"> 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2000. </w:t>
            </w:r>
          </w:p>
          <w:p w:rsidR="00CA6902" w:rsidRPr="005A032F" w:rsidRDefault="00CA6902" w:rsidP="00CA6902">
            <w:pPr>
              <w:numPr>
                <w:ilvl w:val="0"/>
                <w:numId w:val="16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6"/>
                <w:lang w:val="es-ES_tradnl"/>
              </w:rPr>
            </w:pPr>
            <w:proofErr w:type="spellStart"/>
            <w:r w:rsidRPr="005A032F">
              <w:rPr>
                <w:rFonts w:ascii="Verdana" w:hAnsi="Verdana"/>
                <w:sz w:val="16"/>
                <w:lang w:val="es-ES_tradnl"/>
              </w:rPr>
              <w:t>Irarrazabal</w:t>
            </w:r>
            <w:proofErr w:type="spellEnd"/>
            <w:r w:rsidRPr="005A032F">
              <w:rPr>
                <w:rFonts w:ascii="Verdana" w:hAnsi="Verdana"/>
                <w:sz w:val="16"/>
                <w:lang w:val="es-ES_tradnl"/>
              </w:rPr>
              <w:t xml:space="preserve"> C., Aníbal</w:t>
            </w:r>
            <w:r>
              <w:rPr>
                <w:rFonts w:ascii="Verdana" w:hAnsi="Verdana"/>
                <w:sz w:val="16"/>
                <w:lang w:val="es-ES_tradnl"/>
              </w:rPr>
              <w:t>;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 Contabil</w:t>
            </w:r>
            <w:r>
              <w:rPr>
                <w:rFonts w:ascii="Verdana" w:hAnsi="Verdana"/>
                <w:sz w:val="16"/>
                <w:lang w:val="es-ES_tradnl"/>
              </w:rPr>
              <w:t>idad Fundamentos y U</w:t>
            </w:r>
            <w:r w:rsidRPr="005A032F">
              <w:rPr>
                <w:rFonts w:ascii="Verdana" w:hAnsi="Verdana"/>
                <w:sz w:val="16"/>
                <w:lang w:val="es-ES_tradnl"/>
              </w:rPr>
              <w:t>sos Santiago</w:t>
            </w:r>
            <w:r>
              <w:rPr>
                <w:rFonts w:ascii="Verdana" w:hAnsi="Verdana"/>
                <w:sz w:val="16"/>
                <w:lang w:val="es-ES_tradnl"/>
              </w:rPr>
              <w:t>,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 PUC, 1998.</w:t>
            </w:r>
          </w:p>
          <w:p w:rsidR="00CA6902" w:rsidRPr="005A032F" w:rsidRDefault="00CA6902" w:rsidP="00CA6902">
            <w:pPr>
              <w:numPr>
                <w:ilvl w:val="0"/>
                <w:numId w:val="16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Vargas V., Luis</w:t>
            </w:r>
            <w:r>
              <w:rPr>
                <w:rFonts w:ascii="Verdana" w:hAnsi="Verdana"/>
                <w:sz w:val="16"/>
                <w:lang w:val="es-ES_tradnl"/>
              </w:rPr>
              <w:t>; Estados Finales de C</w:t>
            </w:r>
            <w:r w:rsidRPr="005A032F">
              <w:rPr>
                <w:rFonts w:ascii="Verdana" w:hAnsi="Verdana"/>
                <w:sz w:val="16"/>
                <w:lang w:val="es-ES_tradnl"/>
              </w:rPr>
              <w:t>ontabilidad</w:t>
            </w:r>
            <w:r>
              <w:rPr>
                <w:rFonts w:ascii="Verdana" w:hAnsi="Verdana"/>
                <w:sz w:val="16"/>
                <w:lang w:val="es-ES_tradnl"/>
              </w:rPr>
              <w:t>,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 8a.ed Santiago: </w:t>
            </w:r>
            <w:proofErr w:type="spellStart"/>
            <w:r w:rsidRPr="005A032F">
              <w:rPr>
                <w:rFonts w:ascii="Verdana" w:hAnsi="Verdana"/>
                <w:sz w:val="16"/>
                <w:lang w:val="es-ES_tradnl"/>
              </w:rPr>
              <w:t>Soelco</w:t>
            </w:r>
            <w:proofErr w:type="spellEnd"/>
            <w:r w:rsidRPr="005A032F">
              <w:rPr>
                <w:rFonts w:ascii="Verdana" w:hAnsi="Verdana"/>
                <w:sz w:val="16"/>
                <w:lang w:val="es-ES_tradnl"/>
              </w:rPr>
              <w:t>, 1996.</w:t>
            </w:r>
          </w:p>
          <w:p w:rsidR="00CA6902" w:rsidRPr="00F145C9" w:rsidRDefault="00CA6902" w:rsidP="00682D10">
            <w:pPr>
              <w:ind w:left="360"/>
              <w:rPr>
                <w:rFonts w:ascii="Verdana" w:hAnsi="Verdana"/>
                <w:sz w:val="16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12B5"/>
    <w:multiLevelType w:val="hybridMultilevel"/>
    <w:tmpl w:val="CD441D90"/>
    <w:lvl w:ilvl="0" w:tplc="E8DCD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06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884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89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20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749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EB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EC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7EE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D0CD5"/>
    <w:multiLevelType w:val="hybridMultilevel"/>
    <w:tmpl w:val="118CA84C"/>
    <w:lvl w:ilvl="0" w:tplc="4CDAD396">
      <w:start w:val="1"/>
      <w:numFmt w:val="decimal"/>
      <w:lvlText w:val="5.%1.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E741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F00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22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0B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A5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9E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60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6D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65D4E"/>
    <w:multiLevelType w:val="multilevel"/>
    <w:tmpl w:val="4E08055A"/>
    <w:lvl w:ilvl="0">
      <w:start w:val="3"/>
      <w:numFmt w:val="none"/>
      <w:lvlText w:val="%13.1-"/>
      <w:lvlJc w:val="left"/>
      <w:pPr>
        <w:tabs>
          <w:tab w:val="num" w:pos="1428"/>
        </w:tabs>
        <w:ind w:left="1098" w:hanging="390"/>
      </w:pPr>
      <w:rPr>
        <w:rFonts w:hint="default"/>
      </w:rPr>
    </w:lvl>
    <w:lvl w:ilvl="1">
      <w:start w:val="3"/>
      <w:numFmt w:val="decimal"/>
      <w:lvlText w:val="%2.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3">
    <w:nsid w:val="16BC6190"/>
    <w:multiLevelType w:val="multilevel"/>
    <w:tmpl w:val="0F2EC42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20050BBC"/>
    <w:multiLevelType w:val="hybridMultilevel"/>
    <w:tmpl w:val="6FF21FA2"/>
    <w:lvl w:ilvl="0" w:tplc="CA4442A4">
      <w:start w:val="1"/>
      <w:numFmt w:val="decimal"/>
      <w:lvlText w:val="6.%1.-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1" w:tplc="00F293EA">
      <w:start w:val="1"/>
      <w:numFmt w:val="decimal"/>
      <w:lvlText w:val="6.%2.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2" w:tplc="1982D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8E2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F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6B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CD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00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1C1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25251"/>
    <w:multiLevelType w:val="hybridMultilevel"/>
    <w:tmpl w:val="6382C7AC"/>
    <w:lvl w:ilvl="0" w:tplc="0278FF40">
      <w:start w:val="1"/>
      <w:numFmt w:val="decimal"/>
      <w:lvlText w:val="1.%1.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sz w:val="16"/>
        <w:szCs w:val="16"/>
      </w:rPr>
    </w:lvl>
    <w:lvl w:ilvl="1" w:tplc="D310A0F6">
      <w:start w:val="1"/>
      <w:numFmt w:val="decimal"/>
      <w:lvlText w:val="1.%2.-"/>
      <w:lvlJc w:val="left"/>
      <w:pPr>
        <w:tabs>
          <w:tab w:val="num" w:pos="-288"/>
        </w:tabs>
        <w:ind w:left="-288" w:hanging="360"/>
      </w:pPr>
      <w:rPr>
        <w:rFonts w:hint="default"/>
      </w:rPr>
    </w:lvl>
    <w:lvl w:ilvl="2" w:tplc="90C8F072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0CAEEB62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A030DC24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CE86A38C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B540E7B0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CA6AC3EE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F432BAAC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6">
    <w:nsid w:val="36854321"/>
    <w:multiLevelType w:val="hybridMultilevel"/>
    <w:tmpl w:val="266ECFA2"/>
    <w:lvl w:ilvl="0" w:tplc="BE960B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098A6C8">
      <w:start w:val="3"/>
      <w:numFmt w:val="decimal"/>
      <w:lvlText w:val="3.%2.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51662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42205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B0EF5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EDECD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A842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5428A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F8C546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31F3990"/>
    <w:multiLevelType w:val="multilevel"/>
    <w:tmpl w:val="012C73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4C895D22"/>
    <w:multiLevelType w:val="hybridMultilevel"/>
    <w:tmpl w:val="05B08808"/>
    <w:lvl w:ilvl="0" w:tplc="DBA04BB4">
      <w:start w:val="1"/>
      <w:numFmt w:val="decimal"/>
      <w:lvlText w:val="4.%1.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42A35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8BD85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65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EB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C2B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6C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EC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E1BD4"/>
    <w:multiLevelType w:val="multilevel"/>
    <w:tmpl w:val="A5E268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5AA52756"/>
    <w:multiLevelType w:val="multilevel"/>
    <w:tmpl w:val="6EEA88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D4A285D"/>
    <w:multiLevelType w:val="multilevel"/>
    <w:tmpl w:val="405C743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62D3133C"/>
    <w:multiLevelType w:val="hybridMultilevel"/>
    <w:tmpl w:val="F2D6B754"/>
    <w:lvl w:ilvl="0" w:tplc="B5C49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28C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A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6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6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65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A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A2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100037"/>
    <w:multiLevelType w:val="hybridMultilevel"/>
    <w:tmpl w:val="DC427D30"/>
    <w:lvl w:ilvl="0" w:tplc="5B264B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752CAD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10450E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4CA36B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8F680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2A2CB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500272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3A1C0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4ACEF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EF84393"/>
    <w:multiLevelType w:val="hybridMultilevel"/>
    <w:tmpl w:val="4E1A94BA"/>
    <w:lvl w:ilvl="0" w:tplc="48BA59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B2EF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01C3E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3B45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4DE1E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DA45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2922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7CC1A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66AEE5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FA76EBC"/>
    <w:multiLevelType w:val="hybridMultilevel"/>
    <w:tmpl w:val="75F2259E"/>
    <w:lvl w:ilvl="0" w:tplc="51FC831A">
      <w:start w:val="1"/>
      <w:numFmt w:val="decimal"/>
      <w:lvlText w:val="2.%1.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ACE13E">
      <w:start w:val="1"/>
      <w:numFmt w:val="decimal"/>
      <w:lvlText w:val="2.%2.-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9FC8239A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546ABA52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5C909438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C346EFB4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63A4E9F4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D00CFFA2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7E343502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5"/>
  </w:num>
  <w:num w:numId="11">
    <w:abstractNumId w:val="6"/>
  </w:num>
  <w:num w:numId="12">
    <w:abstractNumId w:val="14"/>
  </w:num>
  <w:num w:numId="13">
    <w:abstractNumId w:val="8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AC0E95"/>
    <w:rsid w:val="00CA6902"/>
    <w:rsid w:val="00F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2016-06-24T15:47:00Z</dcterms:created>
  <dcterms:modified xsi:type="dcterms:W3CDTF">2016-06-24T15:47:00Z</dcterms:modified>
</cp:coreProperties>
</file>